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79E76E3" w14:textId="77777777" w:rsidR="000F603E" w:rsidRDefault="000F603E">
      <w:pPr>
        <w:spacing w:line="276" w:lineRule="auto"/>
        <w:jc w:val="center"/>
        <w:rPr>
          <w:b/>
          <w:bCs/>
          <w:sz w:val="28"/>
          <w:szCs w:val="28"/>
          <w:lang w:val="ro-RO"/>
        </w:rPr>
      </w:pPr>
    </w:p>
    <w:p w14:paraId="7543D10E" w14:textId="77777777" w:rsidR="000F603E" w:rsidRDefault="000F603E">
      <w:pPr>
        <w:spacing w:line="276" w:lineRule="auto"/>
        <w:jc w:val="center"/>
      </w:pPr>
      <w:r>
        <w:rPr>
          <w:b/>
          <w:bCs/>
          <w:sz w:val="28"/>
          <w:szCs w:val="28"/>
          <w:lang w:val="ro-RO"/>
        </w:rPr>
        <w:t>REGULAMENTUL DE CONCURS/EXAMEN PENTRU OCUPAREA POSTURILOR CONTRACTUALE VACANTE/TEMPORAR VACANTE DIN CADRUL INSTITUTULUI DE URGENȚĂ PENTRU BOLI CARDIOVASCULARE ȘI TRANSPLANT TÂRGU MUREȘ</w:t>
      </w:r>
    </w:p>
    <w:p w14:paraId="45B80A2F" w14:textId="77777777" w:rsidR="000F603E" w:rsidRDefault="000F603E">
      <w:pPr>
        <w:spacing w:line="276" w:lineRule="auto"/>
        <w:jc w:val="center"/>
        <w:rPr>
          <w:b/>
          <w:bCs/>
          <w:sz w:val="28"/>
          <w:szCs w:val="28"/>
          <w:lang w:val="ro-RO"/>
        </w:rPr>
      </w:pPr>
    </w:p>
    <w:p w14:paraId="406B8FE8" w14:textId="77777777" w:rsidR="000F603E" w:rsidRDefault="000F603E">
      <w:pPr>
        <w:spacing w:line="276" w:lineRule="auto"/>
        <w:jc w:val="center"/>
        <w:rPr>
          <w:b/>
          <w:bCs/>
          <w:sz w:val="28"/>
          <w:szCs w:val="28"/>
          <w:lang w:val="ro-RO"/>
        </w:rPr>
      </w:pPr>
    </w:p>
    <w:p w14:paraId="797C8128" w14:textId="77777777" w:rsidR="000F603E" w:rsidRDefault="000F603E">
      <w:pPr>
        <w:spacing w:line="276" w:lineRule="auto"/>
        <w:jc w:val="both"/>
      </w:pPr>
      <w:r>
        <w:rPr>
          <w:b/>
          <w:bCs/>
          <w:color w:val="000000"/>
          <w:sz w:val="28"/>
          <w:szCs w:val="28"/>
          <w:lang w:val="ro-RO"/>
        </w:rPr>
        <w:t>Art. 1.</w:t>
      </w:r>
      <w:r>
        <w:rPr>
          <w:color w:val="000000"/>
          <w:sz w:val="28"/>
          <w:szCs w:val="28"/>
          <w:lang w:val="ro-RO"/>
        </w:rPr>
        <w:t xml:space="preserve"> </w:t>
      </w:r>
      <w:r>
        <w:rPr>
          <w:color w:val="000000"/>
          <w:sz w:val="28"/>
          <w:szCs w:val="28"/>
          <w:bdr w:val="none" w:sz="0" w:space="0" w:color="000000"/>
        </w:rPr>
        <w:t xml:space="preserve">(1) Ocuparea unui post contractual vacant sau temporar vacant din cadrul </w:t>
      </w:r>
      <w:r>
        <w:rPr>
          <w:color w:val="000000"/>
          <w:sz w:val="28"/>
          <w:szCs w:val="28"/>
          <w:bdr w:val="none" w:sz="0" w:space="0" w:color="000000"/>
          <w:lang w:val="ro-RO"/>
        </w:rPr>
        <w:t>Institutului de Urgență pentru Boli Cardiovasculare și Transplant Tg. Mureș (denumit în constinuare institutul)</w:t>
      </w:r>
      <w:r>
        <w:rPr>
          <w:color w:val="000000"/>
          <w:sz w:val="28"/>
          <w:szCs w:val="28"/>
          <w:bdr w:val="none" w:sz="0" w:space="0" w:color="000000"/>
        </w:rPr>
        <w:t xml:space="preserve"> se face prin concurs sau examen la care poate participa orice persoană care îndeplineşte condiţiile generale şi condiţiile specifice stabilite prin fişa postului pentru ocuparea respectivei funcţii contractuale.</w:t>
      </w:r>
    </w:p>
    <w:p w14:paraId="3873DF7B" w14:textId="77777777" w:rsidR="000F603E" w:rsidRDefault="000F603E">
      <w:pPr>
        <w:spacing w:line="276" w:lineRule="auto"/>
        <w:jc w:val="both"/>
      </w:pPr>
      <w:r>
        <w:rPr>
          <w:color w:val="000000"/>
          <w:sz w:val="28"/>
          <w:szCs w:val="28"/>
          <w:bdr w:val="none" w:sz="0" w:space="0" w:color="000000"/>
        </w:rPr>
        <w:t>(2) În cazul în care la concursul organizat se prezintă un singur candidat, ocuparea postului se face prin examen.</w:t>
      </w:r>
    </w:p>
    <w:p w14:paraId="50514694" w14:textId="77777777" w:rsidR="000F603E" w:rsidRDefault="000F603E">
      <w:pPr>
        <w:spacing w:line="276" w:lineRule="auto"/>
        <w:jc w:val="both"/>
      </w:pPr>
      <w:r>
        <w:rPr>
          <w:b/>
          <w:bCs/>
          <w:color w:val="000000"/>
          <w:sz w:val="28"/>
          <w:szCs w:val="28"/>
          <w:bdr w:val="none" w:sz="0" w:space="0" w:color="000000"/>
        </w:rPr>
        <w:t xml:space="preserve">Art. 2. </w:t>
      </w:r>
      <w:r>
        <w:rPr>
          <w:color w:val="000000"/>
          <w:sz w:val="28"/>
          <w:szCs w:val="28"/>
          <w:bdr w:val="none" w:sz="0" w:space="0" w:color="000000"/>
        </w:rPr>
        <w:t xml:space="preserve">Poate ocupa un post vacant sau temporar vacant persoana care îndeplineşte condiţiile prevăzute de Legea nr. </w:t>
      </w:r>
      <w:hyperlink r:id="rId7" w:anchor="_blank" w:history="1">
        <w:r>
          <w:rPr>
            <w:rStyle w:val="Hyperlink"/>
            <w:color w:val="000000"/>
            <w:sz w:val="28"/>
            <w:szCs w:val="28"/>
            <w:u w:val="none"/>
            <w:bdr w:val="none" w:sz="0" w:space="0" w:color="000000"/>
          </w:rPr>
          <w:t>53/2003</w:t>
        </w:r>
      </w:hyperlink>
      <w:r>
        <w:rPr>
          <w:color w:val="000000"/>
          <w:sz w:val="28"/>
          <w:szCs w:val="28"/>
          <w:bdr w:val="none" w:sz="0" w:space="0" w:color="000000"/>
        </w:rPr>
        <w:t xml:space="preserve"> - </w:t>
      </w:r>
      <w:hyperlink r:id="rId8" w:anchor="_blank" w:history="1">
        <w:r>
          <w:rPr>
            <w:rStyle w:val="Hyperlink"/>
            <w:color w:val="000000"/>
            <w:sz w:val="28"/>
            <w:szCs w:val="28"/>
            <w:u w:val="none"/>
            <w:bdr w:val="none" w:sz="0" w:space="0" w:color="000000"/>
          </w:rPr>
          <w:t>Codul muncii</w:t>
        </w:r>
      </w:hyperlink>
      <w:r>
        <w:rPr>
          <w:color w:val="000000"/>
          <w:sz w:val="28"/>
          <w:szCs w:val="28"/>
          <w:bdr w:val="none" w:sz="0" w:space="0" w:color="000000"/>
        </w:rPr>
        <w:t>:</w:t>
      </w:r>
    </w:p>
    <w:p w14:paraId="590D6DE3" w14:textId="77777777" w:rsidR="000F603E" w:rsidRDefault="000F603E">
      <w:pPr>
        <w:spacing w:line="276" w:lineRule="auto"/>
        <w:jc w:val="both"/>
      </w:pPr>
      <w:r>
        <w:rPr>
          <w:color w:val="000000"/>
          <w:sz w:val="28"/>
          <w:szCs w:val="28"/>
          <w:bdr w:val="none" w:sz="0" w:space="0" w:color="000000"/>
        </w:rPr>
        <w:t>a) are cetăţenia română sau cetăţenia unui alt stat membru al Uniunii Europene, a unui stat parte la Acordul privind Spaţiul Economic European (SEE) sau cetăţenia Confederaţiei Elveţiene;</w:t>
      </w:r>
    </w:p>
    <w:p w14:paraId="733D7A4C" w14:textId="77777777" w:rsidR="000F603E" w:rsidRDefault="000F603E">
      <w:pPr>
        <w:spacing w:line="276" w:lineRule="auto"/>
        <w:jc w:val="both"/>
      </w:pPr>
      <w:r>
        <w:rPr>
          <w:color w:val="000000"/>
          <w:sz w:val="28"/>
          <w:szCs w:val="28"/>
          <w:bdr w:val="none" w:sz="0" w:space="0" w:color="000000"/>
        </w:rPr>
        <w:t>b) cunoaşte limba română, scris şi vorbit;</w:t>
      </w:r>
    </w:p>
    <w:p w14:paraId="1889B7D6" w14:textId="77777777" w:rsidR="000F603E" w:rsidRDefault="000F603E">
      <w:pPr>
        <w:spacing w:line="276" w:lineRule="auto"/>
        <w:jc w:val="both"/>
      </w:pPr>
      <w:r>
        <w:rPr>
          <w:color w:val="000000"/>
          <w:sz w:val="28"/>
          <w:szCs w:val="28"/>
          <w:bdr w:val="none" w:sz="0" w:space="0" w:color="000000"/>
        </w:rPr>
        <w:t xml:space="preserve">c) are capacitate de muncă în conformitate cu prevederile Legii nr. </w:t>
      </w:r>
      <w:hyperlink r:id="rId9" w:anchor="_blank" w:history="1">
        <w:r>
          <w:rPr>
            <w:rStyle w:val="Hyperlink"/>
            <w:color w:val="000000"/>
            <w:sz w:val="28"/>
            <w:szCs w:val="28"/>
            <w:u w:val="none"/>
            <w:bdr w:val="none" w:sz="0" w:space="0" w:color="000000"/>
          </w:rPr>
          <w:t>53/2003</w:t>
        </w:r>
      </w:hyperlink>
      <w:r>
        <w:rPr>
          <w:color w:val="000000"/>
          <w:sz w:val="28"/>
          <w:szCs w:val="28"/>
          <w:bdr w:val="none" w:sz="0" w:space="0" w:color="000000"/>
        </w:rPr>
        <w:t xml:space="preserve"> - </w:t>
      </w:r>
      <w:hyperlink r:id="rId10" w:anchor="_blank" w:history="1">
        <w:r>
          <w:rPr>
            <w:rStyle w:val="Hyperlink"/>
            <w:color w:val="000000"/>
            <w:sz w:val="28"/>
            <w:szCs w:val="28"/>
            <w:u w:val="none"/>
            <w:bdr w:val="none" w:sz="0" w:space="0" w:color="000000"/>
          </w:rPr>
          <w:t>Codul muncii</w:t>
        </w:r>
      </w:hyperlink>
      <w:r>
        <w:rPr>
          <w:color w:val="000000"/>
          <w:sz w:val="28"/>
          <w:szCs w:val="28"/>
          <w:bdr w:val="none" w:sz="0" w:space="0" w:color="000000"/>
        </w:rPr>
        <w:t>, republicată, cu modificările şi completările ulterioare;</w:t>
      </w:r>
    </w:p>
    <w:p w14:paraId="765E5AE4" w14:textId="77777777" w:rsidR="000F603E" w:rsidRDefault="000F603E">
      <w:pPr>
        <w:spacing w:line="276" w:lineRule="auto"/>
        <w:jc w:val="both"/>
      </w:pPr>
      <w:r>
        <w:rPr>
          <w:color w:val="000000"/>
          <w:sz w:val="28"/>
          <w:szCs w:val="28"/>
          <w:bdr w:val="none" w:sz="0" w:space="0" w:color="000000"/>
        </w:rPr>
        <w:t>d) are o stare de sănătate corespunzătoare postului pentru care candidează, atestată pe baza adeverinţei medicale eliberate de medicul de familie sau de unităţile sanitare abilitate;</w:t>
      </w:r>
    </w:p>
    <w:p w14:paraId="1CD1C7FA" w14:textId="77777777" w:rsidR="000F603E" w:rsidRDefault="000F603E">
      <w:pPr>
        <w:spacing w:line="276" w:lineRule="auto"/>
        <w:jc w:val="both"/>
      </w:pPr>
      <w:r>
        <w:rPr>
          <w:color w:val="000000"/>
          <w:sz w:val="28"/>
          <w:szCs w:val="28"/>
          <w:bdr w:val="none" w:sz="0" w:space="0" w:color="000000"/>
        </w:rPr>
        <w:t>e) îndeplineşte condiţiile de studii, de vechime în specialitate şi, după caz, alte condiţii specifice potrivit cerinţelor postului scos la concurs;</w:t>
      </w:r>
    </w:p>
    <w:p w14:paraId="36F19212" w14:textId="77777777" w:rsidR="000F603E" w:rsidRDefault="000F603E">
      <w:pPr>
        <w:spacing w:line="276" w:lineRule="auto"/>
        <w:jc w:val="both"/>
      </w:pPr>
      <w:r>
        <w:rPr>
          <w:color w:val="000000"/>
          <w:sz w:val="28"/>
          <w:szCs w:val="28"/>
          <w:bdr w:val="none" w:sz="0" w:space="0" w:color="000000"/>
        </w:rPr>
        <w:t xml:space="preserve">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w:t>
      </w:r>
      <w:r>
        <w:rPr>
          <w:color w:val="000000"/>
          <w:sz w:val="28"/>
          <w:szCs w:val="28"/>
          <w:bdr w:val="none" w:sz="0" w:space="0" w:color="000000"/>
        </w:rPr>
        <w:lastRenderedPageBreak/>
        <w:t>exercitarea funcţiei contractuale pentru care candidează, cu excepţia situaţiei în care a intervenit reabilitarea;</w:t>
      </w:r>
    </w:p>
    <w:p w14:paraId="6C7D849E" w14:textId="77777777" w:rsidR="000F603E" w:rsidRDefault="000F603E">
      <w:pPr>
        <w:spacing w:line="276" w:lineRule="auto"/>
        <w:jc w:val="both"/>
      </w:pPr>
      <w:r>
        <w:rPr>
          <w:color w:val="000000"/>
          <w:sz w:val="28"/>
          <w:szCs w:val="28"/>
          <w:bdr w:val="none" w:sz="0" w:space="0" w:color="000000"/>
        </w:rPr>
        <w:t>g) nu execută o pedeapsă complementară prin care i-a fost interzisă exercitarea dreptului de a ocupa postul, de a exercita profesia sau meseria ori de a desfăşura activitatea de care s-a folosit pentru săvârşirea infracţiunii sau faţă de aceasta nu s-a luat măsura de siguranţă a interzicerii ocupării unei funcţii sau a exercitării unei profesii;</w:t>
      </w:r>
    </w:p>
    <w:p w14:paraId="26559790" w14:textId="77777777" w:rsidR="000F603E" w:rsidRDefault="000F603E">
      <w:pPr>
        <w:spacing w:line="276" w:lineRule="auto"/>
        <w:jc w:val="both"/>
      </w:pPr>
      <w:r>
        <w:rPr>
          <w:color w:val="000000"/>
          <w:sz w:val="28"/>
          <w:szCs w:val="28"/>
          <w:bdr w:val="none" w:sz="0" w:space="0" w:color="000000"/>
        </w:rPr>
        <w:t xml:space="preserve">h) nu a comis infracţiunile prevăzute la art. 1 alin. (2) din Legea nr. </w:t>
      </w:r>
      <w:hyperlink r:id="rId11" w:anchor="_blank" w:history="1">
        <w:r>
          <w:rPr>
            <w:rStyle w:val="Hyperlink"/>
            <w:color w:val="000000"/>
            <w:sz w:val="28"/>
            <w:szCs w:val="28"/>
            <w:u w:val="none"/>
            <w:bdr w:val="none" w:sz="0" w:space="0" w:color="000000"/>
          </w:rPr>
          <w:t>118/2019</w:t>
        </w:r>
      </w:hyperlink>
      <w:r>
        <w:rPr>
          <w:color w:val="000000"/>
          <w:sz w:val="28"/>
          <w:szCs w:val="28"/>
          <w:bdr w:val="none" w:sz="0" w:space="0" w:color="000000"/>
        </w:rPr>
        <w:t xml:space="preserve"> privind Registrul naţional automatizat cu privire la persoanele care au comis infracţiuni sexuale, de exploatare a unor persoane sau asupra minorilor, precum şi pentru completarea Legii nr. </w:t>
      </w:r>
      <w:hyperlink r:id="rId12" w:anchor="_blank" w:history="1">
        <w:r>
          <w:rPr>
            <w:rStyle w:val="Hyperlink"/>
            <w:color w:val="000000"/>
            <w:sz w:val="28"/>
            <w:szCs w:val="28"/>
            <w:u w:val="none"/>
            <w:bdr w:val="none" w:sz="0" w:space="0" w:color="000000"/>
          </w:rPr>
          <w:t>76/2008</w:t>
        </w:r>
      </w:hyperlink>
      <w:r>
        <w:rPr>
          <w:color w:val="000000"/>
          <w:sz w:val="28"/>
          <w:szCs w:val="28"/>
          <w:bdr w:val="none" w:sz="0" w:space="0" w:color="000000"/>
        </w:rPr>
        <w:t xml:space="preserve"> privind organizarea şi funcţionarea Sistemului Naţional de Date Genetice Judiciare, cu modificările ulterioare, pentru domeniile prevăzute la art. 35 alin. (1) lit. h).</w:t>
      </w:r>
    </w:p>
    <w:p w14:paraId="3CA43406" w14:textId="77777777" w:rsidR="000F603E" w:rsidRDefault="000F603E">
      <w:pPr>
        <w:spacing w:line="276" w:lineRule="auto"/>
        <w:jc w:val="both"/>
      </w:pPr>
      <w:r>
        <w:rPr>
          <w:b/>
          <w:bCs/>
          <w:color w:val="000000"/>
          <w:sz w:val="28"/>
          <w:szCs w:val="28"/>
          <w:bdr w:val="none" w:sz="0" w:space="0" w:color="000000"/>
        </w:rPr>
        <w:t xml:space="preserve">Art. 3. </w:t>
      </w:r>
      <w:r>
        <w:rPr>
          <w:color w:val="000000"/>
          <w:sz w:val="28"/>
          <w:szCs w:val="28"/>
          <w:bdr w:val="none" w:sz="0" w:space="0" w:color="000000"/>
        </w:rPr>
        <w:t>Condiţiile specifice pe care trebuie să le îndeplinească persoana care participă la concursul pentru ocuparea unui post vacant sau temporar vacant se stabilesc, pe baza fişei postului, la propunerea conducătorilor structurilor în care se află funcţia vacantă sau temporar vacantă, după caz, conform statului de funcţii.</w:t>
      </w:r>
    </w:p>
    <w:p w14:paraId="026C9350" w14:textId="77777777" w:rsidR="000F603E" w:rsidRDefault="000F603E">
      <w:pPr>
        <w:spacing w:line="276" w:lineRule="auto"/>
        <w:jc w:val="both"/>
      </w:pPr>
      <w:r>
        <w:rPr>
          <w:b/>
          <w:bCs/>
          <w:color w:val="000000"/>
          <w:sz w:val="28"/>
          <w:szCs w:val="28"/>
          <w:bdr w:val="none" w:sz="0" w:space="0" w:color="000000"/>
        </w:rPr>
        <w:t xml:space="preserve">Art. 4. </w:t>
      </w:r>
      <w:r>
        <w:rPr>
          <w:color w:val="000000"/>
          <w:sz w:val="28"/>
          <w:szCs w:val="28"/>
          <w:bdr w:val="none" w:sz="0" w:space="0" w:color="000000"/>
        </w:rPr>
        <w:t>(1)În vederea ocupării unui post vacant sau temporar vacant, conducătorul structurii unde se află postul vacant sau temporar vacant propune organizarea concursului de ocupare a acestuia.</w:t>
      </w:r>
    </w:p>
    <w:p w14:paraId="1A5C2255" w14:textId="77777777" w:rsidR="000F603E" w:rsidRDefault="000F603E">
      <w:pPr>
        <w:spacing w:line="276" w:lineRule="auto"/>
        <w:jc w:val="both"/>
      </w:pPr>
      <w:r>
        <w:rPr>
          <w:color w:val="000000"/>
          <w:sz w:val="28"/>
          <w:szCs w:val="28"/>
          <w:bdr w:val="none" w:sz="0" w:space="0" w:color="000000"/>
        </w:rPr>
        <w:t>(2) Propunerea prevăzută la alin. (1), aprobată de managerul institutului, însoţită de fişa de post corespunzătoare funcţiei contractuale vacante sau temporar vacante, întocmită şi aprobată în condiţiile legii, este transmisă Biroului RUNOS în vederea demarării concursului şi trebuie să cuprindă următoarele:</w:t>
      </w:r>
    </w:p>
    <w:p w14:paraId="5B9DC82F" w14:textId="77777777" w:rsidR="000F603E" w:rsidRDefault="000F603E">
      <w:pPr>
        <w:spacing w:line="276" w:lineRule="auto"/>
        <w:jc w:val="both"/>
      </w:pPr>
      <w:r>
        <w:rPr>
          <w:color w:val="000000"/>
          <w:sz w:val="28"/>
          <w:szCs w:val="28"/>
          <w:bdr w:val="none" w:sz="0" w:space="0" w:color="000000"/>
        </w:rPr>
        <w:t>a) denumirea postului vacant sau temporar vacant, identificat prin nivel şi grad/treaptă profesional(ă);</w:t>
      </w:r>
    </w:p>
    <w:p w14:paraId="4F15917C" w14:textId="77777777" w:rsidR="000F603E" w:rsidRDefault="000F603E">
      <w:pPr>
        <w:spacing w:line="276" w:lineRule="auto"/>
        <w:jc w:val="both"/>
      </w:pPr>
      <w:r>
        <w:rPr>
          <w:color w:val="000000"/>
          <w:sz w:val="28"/>
          <w:szCs w:val="28"/>
          <w:bdr w:val="none" w:sz="0" w:space="0" w:color="000000"/>
        </w:rPr>
        <w:t>b) bibliografia şi tematica;</w:t>
      </w:r>
    </w:p>
    <w:p w14:paraId="097B16CB" w14:textId="77777777" w:rsidR="000F603E" w:rsidRDefault="000F603E">
      <w:pPr>
        <w:spacing w:line="276" w:lineRule="auto"/>
        <w:jc w:val="both"/>
      </w:pPr>
      <w:r>
        <w:rPr>
          <w:color w:val="000000"/>
          <w:sz w:val="28"/>
          <w:szCs w:val="28"/>
          <w:bdr w:val="none" w:sz="0" w:space="0" w:color="000000"/>
        </w:rPr>
        <w:t>c) propuneri privind componenţa comisiei de concurs, precum şi a comisiei de soluţionare a contestaţiilor;</w:t>
      </w:r>
    </w:p>
    <w:p w14:paraId="52262DEE" w14:textId="77777777" w:rsidR="000F603E" w:rsidRDefault="000F603E">
      <w:pPr>
        <w:spacing w:line="276" w:lineRule="auto"/>
        <w:jc w:val="both"/>
      </w:pPr>
      <w:r>
        <w:rPr>
          <w:color w:val="000000"/>
          <w:sz w:val="28"/>
          <w:szCs w:val="28"/>
          <w:bdr w:val="none" w:sz="0" w:space="0" w:color="000000"/>
        </w:rPr>
        <w:t>d) tipul probelor de concurs: proba scrisă şi/sau proba practică şi interviu, proba suplimentară, după caz;</w:t>
      </w:r>
    </w:p>
    <w:p w14:paraId="1DBCE88B" w14:textId="77777777" w:rsidR="000F603E" w:rsidRDefault="000F603E">
      <w:pPr>
        <w:spacing w:line="276" w:lineRule="auto"/>
        <w:jc w:val="both"/>
      </w:pPr>
      <w:r>
        <w:rPr>
          <w:color w:val="000000"/>
          <w:sz w:val="28"/>
          <w:szCs w:val="28"/>
          <w:bdr w:val="none" w:sz="0" w:space="0" w:color="000000"/>
        </w:rPr>
        <w:lastRenderedPageBreak/>
        <w:t>e) alte menţiuni referitoare la organizarea concursului sau la condiţiile de participare.</w:t>
      </w:r>
    </w:p>
    <w:p w14:paraId="7331D13E" w14:textId="77777777" w:rsidR="000F603E" w:rsidRDefault="000F603E">
      <w:pPr>
        <w:spacing w:line="276" w:lineRule="auto"/>
        <w:jc w:val="both"/>
      </w:pPr>
      <w:r>
        <w:rPr>
          <w:color w:val="000000"/>
          <w:sz w:val="28"/>
          <w:szCs w:val="28"/>
          <w:bdr w:val="none" w:sz="0" w:space="0" w:color="000000"/>
        </w:rPr>
        <w:t xml:space="preserve">(3) </w:t>
      </w:r>
      <w:r>
        <w:rPr>
          <w:rFonts w:eastAsia="Open Sans" w:cs="Open Sans"/>
          <w:color w:val="000000"/>
          <w:sz w:val="28"/>
          <w:szCs w:val="28"/>
          <w:bdr w:val="none" w:sz="0" w:space="0" w:color="000000"/>
        </w:rPr>
        <w:t>Bibliografia poate cuprinde acte normative, lucrări, articole de specialitate sau surse de informare şi documente expres indicate, cu relevanţă pentru postul vacant sau temporar vacant pentru care se organizează concursul. Bibliografia întocmită de către structura de specialitate în cadrul căreia se află postul vacant sau temporar vacant este aprobată de managerul institutului şi transmisă Biroului RUNOS.</w:t>
      </w:r>
    </w:p>
    <w:p w14:paraId="593532EE" w14:textId="77777777" w:rsidR="000F603E" w:rsidRDefault="000F603E">
      <w:pPr>
        <w:spacing w:line="276" w:lineRule="auto"/>
        <w:jc w:val="both"/>
      </w:pPr>
      <w:r>
        <w:rPr>
          <w:rFonts w:eastAsia="Open Sans" w:cs="Open Sans"/>
          <w:color w:val="000000"/>
          <w:sz w:val="28"/>
          <w:szCs w:val="28"/>
          <w:bdr w:val="none" w:sz="0" w:space="0" w:color="000000"/>
        </w:rPr>
        <w:t>(4) Tematica concursului se stabileşte pe baza bibliografiei.</w:t>
      </w:r>
    </w:p>
    <w:p w14:paraId="68EFB497" w14:textId="77777777" w:rsidR="000F603E" w:rsidRDefault="000F603E">
      <w:pPr>
        <w:spacing w:line="276" w:lineRule="auto"/>
        <w:jc w:val="both"/>
      </w:pPr>
      <w:r>
        <w:rPr>
          <w:rFonts w:eastAsia="Open Sans" w:cs="Open Sans"/>
          <w:b/>
          <w:bCs/>
          <w:color w:val="000000"/>
          <w:sz w:val="28"/>
          <w:szCs w:val="28"/>
          <w:bdr w:val="none" w:sz="0" w:space="0" w:color="000000"/>
        </w:rPr>
        <w:t xml:space="preserve">Art. 5. </w:t>
      </w:r>
      <w:r>
        <w:rPr>
          <w:color w:val="000000"/>
          <w:sz w:val="28"/>
          <w:szCs w:val="28"/>
          <w:bdr w:val="none" w:sz="0" w:space="0" w:color="000000"/>
        </w:rPr>
        <w:t xml:space="preserve">(1) Anunţul privind concursul se publică, cu cel puţin 15 zile lucrătoare înainte de data stabilită pentru prima probă a concursului pentru ocuparea unui post vacant, respectiv cu cel puţin 10 zile lucrătoare înainte de data stabilită pentru prima probă a concursului pentru ocuparea unui post temporar vacant, la sediul institutului şi pe pagina proprie de internet, </w:t>
      </w:r>
      <w:r w:rsidRPr="00884778">
        <w:rPr>
          <w:sz w:val="28"/>
          <w:szCs w:val="28"/>
          <w:bdr w:val="none" w:sz="0" w:space="0" w:color="000000"/>
        </w:rPr>
        <w:t>la secţiun</w:t>
      </w:r>
      <w:r w:rsidR="00884778" w:rsidRPr="00884778">
        <w:rPr>
          <w:sz w:val="28"/>
          <w:szCs w:val="28"/>
          <w:bdr w:val="none" w:sz="0" w:space="0" w:color="000000"/>
        </w:rPr>
        <w:t>ea:</w:t>
      </w:r>
      <w:r w:rsidR="00884778" w:rsidRPr="00884778">
        <w:rPr>
          <w:b/>
          <w:bCs/>
          <w:sz w:val="28"/>
          <w:szCs w:val="28"/>
          <w:bdr w:val="none" w:sz="0" w:space="0" w:color="000000"/>
        </w:rPr>
        <w:t>Cariere</w:t>
      </w:r>
    </w:p>
    <w:p w14:paraId="4EF006C8" w14:textId="77777777" w:rsidR="000F603E" w:rsidRDefault="000F603E">
      <w:pPr>
        <w:spacing w:line="276" w:lineRule="auto"/>
        <w:jc w:val="both"/>
      </w:pPr>
      <w:r>
        <w:rPr>
          <w:color w:val="000000"/>
          <w:sz w:val="28"/>
          <w:szCs w:val="28"/>
          <w:bdr w:val="none" w:sz="0" w:space="0" w:color="000000"/>
        </w:rPr>
        <w:t>(2) Anunţul afişat pe pagina proprie de internet a institutului cuprinde în mod obligatoriu următoarele elemente:</w:t>
      </w:r>
    </w:p>
    <w:p w14:paraId="6940FF25" w14:textId="77777777" w:rsidR="000F603E" w:rsidRDefault="000F603E">
      <w:pPr>
        <w:spacing w:line="276" w:lineRule="auto"/>
        <w:jc w:val="both"/>
      </w:pPr>
      <w:r>
        <w:rPr>
          <w:color w:val="000000"/>
          <w:sz w:val="28"/>
          <w:szCs w:val="28"/>
          <w:bdr w:val="none" w:sz="0" w:space="0" w:color="000000"/>
        </w:rPr>
        <w:t>a) numărul, denumirea şi nivelul posturilor scoase la concurs, structurile în cadrul cărora se află acestea, precum şi perioada şi durata timpului de lucru şi dacă se încheie pe durată determinată sau nedeterminată pentru fiecare post în parte;</w:t>
      </w:r>
    </w:p>
    <w:p w14:paraId="7D891C22" w14:textId="77777777" w:rsidR="000F603E" w:rsidRDefault="000F603E">
      <w:pPr>
        <w:spacing w:line="276" w:lineRule="auto"/>
        <w:jc w:val="both"/>
      </w:pPr>
      <w:r>
        <w:rPr>
          <w:color w:val="000000"/>
          <w:sz w:val="28"/>
          <w:szCs w:val="28"/>
          <w:bdr w:val="none" w:sz="0" w:space="0" w:color="000000"/>
        </w:rPr>
        <w:t>b) documentele solicitate candidaţilor pentru întocmirea dosarului de concurs, locul de depunere a dosarului de concurs şi datele de contact ale Biroului RUNOS;</w:t>
      </w:r>
    </w:p>
    <w:p w14:paraId="1009418F" w14:textId="77777777" w:rsidR="000F603E" w:rsidRDefault="000F603E">
      <w:pPr>
        <w:spacing w:line="276" w:lineRule="auto"/>
        <w:jc w:val="both"/>
      </w:pPr>
      <w:r>
        <w:rPr>
          <w:color w:val="000000"/>
          <w:sz w:val="28"/>
          <w:szCs w:val="28"/>
          <w:bdr w:val="none" w:sz="0" w:space="0" w:color="000000"/>
        </w:rPr>
        <w:t>c) condiţiile generale prevăzute la art. 2 din prezentul regulament (art. 15 din regulamentul-cadru aprobat prin H.G. nr. 1336/2022) și condiţiile specifice prevăzute în fişa de post;</w:t>
      </w:r>
    </w:p>
    <w:p w14:paraId="4E24D281" w14:textId="77777777" w:rsidR="000F603E" w:rsidRDefault="000F603E">
      <w:pPr>
        <w:spacing w:line="276" w:lineRule="auto"/>
        <w:jc w:val="both"/>
      </w:pPr>
      <w:r>
        <w:rPr>
          <w:color w:val="000000"/>
          <w:sz w:val="28"/>
          <w:szCs w:val="28"/>
          <w:bdr w:val="none" w:sz="0" w:space="0" w:color="000000"/>
        </w:rPr>
        <w:t>d) bibliografia şi tematica;</w:t>
      </w:r>
    </w:p>
    <w:p w14:paraId="75AC8A9B" w14:textId="77777777" w:rsidR="000F603E" w:rsidRDefault="000F603E">
      <w:pPr>
        <w:spacing w:line="276" w:lineRule="auto"/>
        <w:jc w:val="both"/>
      </w:pPr>
      <w:r>
        <w:rPr>
          <w:color w:val="000000"/>
          <w:sz w:val="28"/>
          <w:szCs w:val="28"/>
          <w:bdr w:val="none" w:sz="0" w:space="0" w:color="000000"/>
        </w:rPr>
        <w:t>e) calendarul de desfăşurare a concursului, respectiv data-limită şi ora până la care se pot depune dosarele de concurs, data, probele de concurs, ora şi locul de desfăşurare a probelor de concurs, termenele în care se afişează rezultatele pentru fiecare probă, termenele în care se pot depune şi în care se afişează rezultatele contestaţiilor, precum şi termenul în care se afişează rezultatele finale.</w:t>
      </w:r>
    </w:p>
    <w:p w14:paraId="774E6427" w14:textId="77777777" w:rsidR="000F603E" w:rsidRDefault="000F603E">
      <w:pPr>
        <w:spacing w:line="276" w:lineRule="auto"/>
        <w:jc w:val="both"/>
      </w:pPr>
      <w:r>
        <w:rPr>
          <w:color w:val="000000"/>
          <w:sz w:val="28"/>
          <w:szCs w:val="28"/>
          <w:bdr w:val="none" w:sz="0" w:space="0" w:color="000000"/>
        </w:rPr>
        <w:lastRenderedPageBreak/>
        <w:t xml:space="preserve">(3) </w:t>
      </w:r>
      <w:r>
        <w:rPr>
          <w:rFonts w:eastAsia="Open Sans" w:cs="Open Sans"/>
          <w:color w:val="000000"/>
          <w:sz w:val="28"/>
          <w:szCs w:val="28"/>
          <w:bdr w:val="none" w:sz="0" w:space="0" w:color="000000"/>
        </w:rPr>
        <w:t>Anunţul prevăzut la alin. (2) se menţine pe pagina de internet a institutului timp de cel puţin 2 zile lucrătoare de la data afişării rezultatelor finale ale concursului.</w:t>
      </w:r>
    </w:p>
    <w:p w14:paraId="15651226" w14:textId="77777777" w:rsidR="000F603E" w:rsidRDefault="000F603E">
      <w:pPr>
        <w:spacing w:line="276" w:lineRule="auto"/>
        <w:jc w:val="both"/>
      </w:pPr>
      <w:r>
        <w:rPr>
          <w:rFonts w:eastAsia="Open Sans" w:cs="Open Sans"/>
          <w:color w:val="000000"/>
          <w:sz w:val="28"/>
          <w:szCs w:val="28"/>
          <w:bdr w:val="none" w:sz="0" w:space="0" w:color="000000"/>
        </w:rPr>
        <w:t>(4) Anunţul prevăzut la alin. (2) se transmite spre publicare către portalul posturi.gov.ro, prin intermediul adresei de e-mail: posturi@gov.ro, cu respectarea termenelor prevăzute la alin. (1).</w:t>
      </w:r>
    </w:p>
    <w:p w14:paraId="6175F785" w14:textId="77777777" w:rsidR="000F603E" w:rsidRDefault="000F603E">
      <w:pPr>
        <w:spacing w:line="276" w:lineRule="auto"/>
        <w:jc w:val="both"/>
      </w:pPr>
      <w:r>
        <w:rPr>
          <w:rFonts w:eastAsia="Open Sans" w:cs="Open Sans"/>
          <w:color w:val="000000"/>
          <w:sz w:val="28"/>
          <w:szCs w:val="28"/>
          <w:bdr w:val="none" w:sz="0" w:space="0" w:color="000000"/>
        </w:rPr>
        <w:t>(5) Publicitatea în cazul modificării unor aspecte referitoare la organizarea sau desfăşurarea concursului se realizează în cel mai scurt timp prin mijloacele prevăzute la alin. (1).</w:t>
      </w:r>
    </w:p>
    <w:p w14:paraId="05A5A09B" w14:textId="77777777" w:rsidR="000F603E" w:rsidRDefault="000F603E">
      <w:pPr>
        <w:spacing w:line="276" w:lineRule="auto"/>
        <w:jc w:val="both"/>
      </w:pPr>
      <w:r>
        <w:rPr>
          <w:b/>
          <w:color w:val="000000"/>
          <w:sz w:val="28"/>
          <w:szCs w:val="28"/>
          <w:bdr w:val="none" w:sz="0" w:space="0" w:color="000000"/>
        </w:rPr>
        <w:t xml:space="preserve">Art. 6. </w:t>
      </w:r>
      <w:r>
        <w:rPr>
          <w:color w:val="000000"/>
          <w:sz w:val="28"/>
          <w:szCs w:val="28"/>
          <w:bdr w:val="none" w:sz="0" w:space="0" w:color="000000"/>
        </w:rPr>
        <w:t>(1) Comisia de concurs, respectiv comisia de soluţionare a contestaţiilor se constituie prin decizia managerului institutului până cel mai târziu la data publicării anunţului de concurs.</w:t>
      </w:r>
    </w:p>
    <w:p w14:paraId="3E0F1461" w14:textId="77777777" w:rsidR="000F603E" w:rsidRDefault="000F603E">
      <w:pPr>
        <w:spacing w:line="276" w:lineRule="auto"/>
        <w:jc w:val="both"/>
      </w:pPr>
      <w:r>
        <w:rPr>
          <w:color w:val="000000"/>
          <w:sz w:val="28"/>
          <w:szCs w:val="28"/>
          <w:bdr w:val="none" w:sz="0" w:space="0" w:color="000000"/>
        </w:rPr>
        <w:t>(2) Atât comisia de concurs, cât şi comisia de soluţionare a contestaţiilor au fiecare în componenţa lor un secretar şi 3-5 membri, din care un membru are calitatea de preşedinte.</w:t>
      </w:r>
    </w:p>
    <w:p w14:paraId="638D9E4F" w14:textId="77777777" w:rsidR="000F603E" w:rsidRDefault="000F603E">
      <w:pPr>
        <w:spacing w:line="276" w:lineRule="auto"/>
        <w:jc w:val="both"/>
      </w:pPr>
      <w:r>
        <w:rPr>
          <w:color w:val="000000"/>
          <w:sz w:val="28"/>
          <w:szCs w:val="28"/>
          <w:bdr w:val="none" w:sz="0" w:space="0" w:color="000000"/>
        </w:rPr>
        <w:t>(3) Secretariatul comisiei de concurs şi secretariatul comisiei de soluţionare a contestaţiilor se asigură de către o persoană din cadrul Biroului RUNOS.</w:t>
      </w:r>
    </w:p>
    <w:p w14:paraId="4AFF2B11" w14:textId="77777777" w:rsidR="000F603E" w:rsidRDefault="000F603E">
      <w:pPr>
        <w:spacing w:line="276" w:lineRule="auto"/>
        <w:jc w:val="both"/>
      </w:pPr>
      <w:r>
        <w:rPr>
          <w:color w:val="000000"/>
          <w:sz w:val="28"/>
          <w:szCs w:val="28"/>
          <w:bdr w:val="none" w:sz="0" w:space="0" w:color="000000"/>
        </w:rPr>
        <w:t>(4) Secretarul comisiei de concurs este şi secretar al comisiei de soluţionare a contestaţiilor şi nu are calitatea de membru.</w:t>
      </w:r>
    </w:p>
    <w:p w14:paraId="3A241A5F" w14:textId="77777777" w:rsidR="000F603E" w:rsidRDefault="000F603E">
      <w:pPr>
        <w:spacing w:line="276" w:lineRule="auto"/>
        <w:jc w:val="both"/>
      </w:pPr>
      <w:r>
        <w:rPr>
          <w:color w:val="000000"/>
          <w:sz w:val="28"/>
          <w:szCs w:val="28"/>
          <w:bdr w:val="none" w:sz="0" w:space="0" w:color="000000"/>
        </w:rPr>
        <w:t>(5) Din comisia de concurs face parte şi un reprezentant al organizaţiei profesionale, în condiţiile prevăzute de lege.</w:t>
      </w:r>
    </w:p>
    <w:p w14:paraId="16147745" w14:textId="77777777" w:rsidR="000F603E" w:rsidRDefault="000F603E">
      <w:pPr>
        <w:spacing w:line="276" w:lineRule="auto"/>
        <w:jc w:val="both"/>
      </w:pPr>
      <w:r>
        <w:rPr>
          <w:color w:val="000000"/>
          <w:sz w:val="28"/>
          <w:szCs w:val="28"/>
          <w:bdr w:val="none" w:sz="0" w:space="0" w:color="000000"/>
        </w:rPr>
        <w:t>(6) Organizaţia sindicală reprezentativă la nivel de unitate va nominaliza un reprezentant al organizaţiei sindicale, care va avea rolul de observator în comisia de concurs. În situaţia în care în cadrul institutului nu există sindicat reprezentativ, sindicatele semnatare ale contractului colectiv de muncă îşi vor desemna reprezentanţi în comisia de concurs în calitate de observatori.</w:t>
      </w:r>
    </w:p>
    <w:p w14:paraId="2A3053DB" w14:textId="77777777" w:rsidR="000F603E" w:rsidRDefault="000F603E">
      <w:pPr>
        <w:spacing w:line="276" w:lineRule="auto"/>
        <w:jc w:val="both"/>
      </w:pPr>
      <w:r>
        <w:rPr>
          <w:b/>
          <w:bCs/>
          <w:color w:val="000000"/>
          <w:sz w:val="28"/>
          <w:szCs w:val="28"/>
          <w:bdr w:val="none" w:sz="0" w:space="0" w:color="000000"/>
        </w:rPr>
        <w:t>Art. 7.</w:t>
      </w:r>
      <w:r>
        <w:rPr>
          <w:color w:val="000000"/>
          <w:sz w:val="28"/>
          <w:szCs w:val="28"/>
          <w:bdr w:val="none" w:sz="0" w:space="0" w:color="000000"/>
        </w:rPr>
        <w:t xml:space="preserve"> (1) Pot fi desemnați ca membri în comisia de concurs, respectiv în comisia de soluţionare a contestaţiilor salariaţi din cadrul altor autorităţi sau instituţii publice, la solicitarea acestora, în următoarele cazuri:</w:t>
      </w:r>
    </w:p>
    <w:p w14:paraId="1B0DBE78" w14:textId="77777777" w:rsidR="000F603E" w:rsidRDefault="000F603E">
      <w:pPr>
        <w:spacing w:line="276" w:lineRule="auto"/>
        <w:jc w:val="both"/>
      </w:pPr>
      <w:r>
        <w:rPr>
          <w:color w:val="000000"/>
          <w:sz w:val="28"/>
          <w:szCs w:val="28"/>
          <w:bdr w:val="none" w:sz="0" w:space="0" w:color="000000"/>
        </w:rPr>
        <w:t>a) dacă există un număr insuficient de salariaţi;</w:t>
      </w:r>
    </w:p>
    <w:p w14:paraId="7950C720" w14:textId="77777777" w:rsidR="000F603E" w:rsidRDefault="000F603E">
      <w:pPr>
        <w:spacing w:line="276" w:lineRule="auto"/>
        <w:jc w:val="both"/>
      </w:pPr>
      <w:r>
        <w:rPr>
          <w:color w:val="000000"/>
          <w:sz w:val="28"/>
          <w:szCs w:val="28"/>
          <w:bdr w:val="none" w:sz="0" w:space="0" w:color="000000"/>
        </w:rPr>
        <w:t>b) dacă salariaţii din cadrul institutului nu îndeplinesc condiţiile prevăzute de lege pentru a fi desemnaţi în comisia de concurs, respectiv în comisia de soluţionare a contestaţiilor;</w:t>
      </w:r>
    </w:p>
    <w:p w14:paraId="2AF4060C" w14:textId="77777777" w:rsidR="000F603E" w:rsidRDefault="000F603E">
      <w:pPr>
        <w:spacing w:line="276" w:lineRule="auto"/>
        <w:jc w:val="both"/>
      </w:pPr>
      <w:r>
        <w:rPr>
          <w:color w:val="000000"/>
          <w:sz w:val="28"/>
          <w:szCs w:val="28"/>
          <w:bdr w:val="none" w:sz="0" w:space="0" w:color="000000"/>
        </w:rPr>
        <w:lastRenderedPageBreak/>
        <w:t>c) dacă salariaţii din cadrul institutului s-ar putea afla sau se află în conflict de interese şi/sau incompatibilitate.</w:t>
      </w:r>
    </w:p>
    <w:p w14:paraId="6E98B1BB" w14:textId="77777777" w:rsidR="000F603E" w:rsidRDefault="000F603E">
      <w:pPr>
        <w:spacing w:line="276" w:lineRule="auto"/>
        <w:jc w:val="both"/>
      </w:pPr>
      <w:r>
        <w:rPr>
          <w:color w:val="000000"/>
          <w:sz w:val="28"/>
          <w:szCs w:val="28"/>
          <w:bdr w:val="none" w:sz="0" w:space="0" w:color="000000"/>
        </w:rPr>
        <w:t xml:space="preserve">(2) </w:t>
      </w:r>
      <w:r>
        <w:rPr>
          <w:rFonts w:eastAsia="Open Sans" w:cs="Open Sans"/>
          <w:color w:val="000000"/>
          <w:sz w:val="28"/>
          <w:szCs w:val="28"/>
          <w:bdr w:val="none" w:sz="0" w:space="0" w:color="000000"/>
        </w:rPr>
        <w:t>În situaţia prevăzută la alin. (1), managerul institutului se adresează conducătorului autorităţii sau instituţiei publice în cadrul căreia consideră că îşi desfăşoară activitatea salariaţii care îndeplinesc condiţiile prevăzute de lege pentru a fi desemnaţi membri în comisia de concurs/comisia de soluţionare a contestaţiilor şi solicită nominalizarea unui/unor salariat/salariaţi pentru a fi desemnat/desemnaţi ca membru/membri în cadrul comisiei de concurs/comisiei de soluţionare a contestaţiilor.</w:t>
      </w:r>
    </w:p>
    <w:p w14:paraId="72E735B0" w14:textId="77777777" w:rsidR="000F603E" w:rsidRDefault="000F603E">
      <w:pPr>
        <w:spacing w:line="276" w:lineRule="auto"/>
        <w:jc w:val="both"/>
      </w:pPr>
      <w:r>
        <w:rPr>
          <w:rFonts w:eastAsia="Open Sans" w:cs="Open Sans"/>
          <w:b/>
          <w:bCs/>
          <w:color w:val="000000"/>
          <w:sz w:val="28"/>
          <w:szCs w:val="28"/>
          <w:bdr w:val="none" w:sz="0" w:space="0" w:color="000000"/>
        </w:rPr>
        <w:t xml:space="preserve">Art. 8. </w:t>
      </w:r>
      <w:r>
        <w:rPr>
          <w:color w:val="000000"/>
          <w:sz w:val="28"/>
          <w:szCs w:val="28"/>
          <w:bdr w:val="none" w:sz="0" w:space="0" w:color="000000"/>
        </w:rPr>
        <w:t>(1) Membrii comisiilor de concurs sau de soluţionare a contestaţiilor trebuie să îndeplinească cumulativ următoarele condiţii:</w:t>
      </w:r>
    </w:p>
    <w:p w14:paraId="2B038A5D" w14:textId="77777777" w:rsidR="000F603E" w:rsidRDefault="000F603E">
      <w:pPr>
        <w:spacing w:line="276" w:lineRule="auto"/>
        <w:jc w:val="both"/>
      </w:pPr>
      <w:r>
        <w:rPr>
          <w:color w:val="000000"/>
          <w:sz w:val="28"/>
          <w:szCs w:val="28"/>
          <w:bdr w:val="none" w:sz="0" w:space="0" w:color="000000"/>
        </w:rPr>
        <w:t>a) să fie salariaţi cu raport de muncă cu funcţii de conducere sau funcţii de execuţie pentru care este prevăzut cel puţin acelaşi nivel de studii şi grad profesional;</w:t>
      </w:r>
    </w:p>
    <w:p w14:paraId="41DFDB24" w14:textId="77777777" w:rsidR="000F603E" w:rsidRDefault="000F603E">
      <w:pPr>
        <w:spacing w:line="276" w:lineRule="auto"/>
        <w:jc w:val="both"/>
      </w:pPr>
      <w:r>
        <w:rPr>
          <w:color w:val="000000"/>
          <w:sz w:val="28"/>
          <w:szCs w:val="28"/>
          <w:bdr w:val="none" w:sz="0" w:space="0" w:color="000000"/>
        </w:rPr>
        <w:t>b) să aibă cunoştinţe în unul dintre domeniile postului pentru care se organizează concursul;</w:t>
      </w:r>
    </w:p>
    <w:p w14:paraId="43E6C740" w14:textId="77777777" w:rsidR="000F603E" w:rsidRDefault="000F603E">
      <w:pPr>
        <w:spacing w:line="276" w:lineRule="auto"/>
        <w:jc w:val="both"/>
      </w:pPr>
      <w:r>
        <w:rPr>
          <w:color w:val="000000"/>
          <w:sz w:val="28"/>
          <w:szCs w:val="28"/>
          <w:bdr w:val="none" w:sz="0" w:space="0" w:color="000000"/>
        </w:rPr>
        <w:t>c) să nu se afle în cazurile de incompatibilitate sau conflict de interese.</w:t>
      </w:r>
    </w:p>
    <w:p w14:paraId="0776AD8F" w14:textId="77777777" w:rsidR="000F603E" w:rsidRDefault="000F603E">
      <w:pPr>
        <w:spacing w:line="276" w:lineRule="auto"/>
        <w:jc w:val="both"/>
      </w:pPr>
      <w:r>
        <w:rPr>
          <w:color w:val="000000"/>
          <w:sz w:val="28"/>
          <w:szCs w:val="28"/>
          <w:bdr w:val="none" w:sz="0" w:space="0" w:color="000000"/>
        </w:rPr>
        <w:t xml:space="preserve">(2) </w:t>
      </w:r>
      <w:r>
        <w:rPr>
          <w:rFonts w:eastAsia="Open Sans" w:cs="Open Sans"/>
          <w:color w:val="000000"/>
          <w:sz w:val="28"/>
          <w:szCs w:val="28"/>
          <w:bdr w:val="none" w:sz="0" w:space="0" w:color="000000"/>
        </w:rPr>
        <w:t>Pentru concursurile organizate în vederea ocupării funcţiilor de conducere, cel puţin doi dintre membrii comisiei de concurs, respectiv ai comisiei de soluţionare a contestaţiilor trebuie să deţină funcţii de conducere.</w:t>
      </w:r>
    </w:p>
    <w:p w14:paraId="6EECE91D" w14:textId="77777777" w:rsidR="000F603E" w:rsidRDefault="000F603E">
      <w:pPr>
        <w:spacing w:line="276" w:lineRule="auto"/>
        <w:jc w:val="both"/>
      </w:pPr>
      <w:r>
        <w:rPr>
          <w:rFonts w:eastAsia="Open Sans" w:cs="Open Sans"/>
          <w:b/>
          <w:bCs/>
          <w:color w:val="000000"/>
          <w:sz w:val="28"/>
          <w:szCs w:val="28"/>
          <w:bdr w:val="none" w:sz="0" w:space="0" w:color="000000"/>
        </w:rPr>
        <w:t>Art. 9.</w:t>
      </w:r>
      <w:r>
        <w:rPr>
          <w:rFonts w:eastAsia="Open Sans" w:cs="Open Sans"/>
          <w:color w:val="000000"/>
          <w:sz w:val="28"/>
          <w:szCs w:val="28"/>
          <w:bdr w:val="none" w:sz="0" w:space="0" w:color="000000"/>
        </w:rPr>
        <w:t xml:space="preserve"> </w:t>
      </w:r>
      <w:r>
        <w:rPr>
          <w:color w:val="000000"/>
          <w:sz w:val="28"/>
          <w:szCs w:val="28"/>
          <w:bdr w:val="none" w:sz="0" w:space="0" w:color="000000"/>
        </w:rPr>
        <w:t>(1)Nu poate fi desemnată în calitatea de membru în comisia de concurs sau în comisia de soluţionare a contestaţiilor persoana care a fost sancţionată disciplinar, iar sancţiunea aplicată nu a fost radiată, conform legii.</w:t>
      </w:r>
    </w:p>
    <w:p w14:paraId="11B7F726" w14:textId="77777777" w:rsidR="000F603E" w:rsidRDefault="000F603E">
      <w:pPr>
        <w:spacing w:line="276" w:lineRule="auto"/>
        <w:jc w:val="both"/>
      </w:pPr>
      <w:r>
        <w:rPr>
          <w:color w:val="000000"/>
          <w:sz w:val="28"/>
          <w:szCs w:val="28"/>
          <w:bdr w:val="none" w:sz="0" w:space="0" w:color="000000"/>
        </w:rPr>
        <w:t>(2) Calitatea de membru în comisia de concurs este incompatibilă cu calitatea de membru în comisia de soluţionare a contestaţiilor.</w:t>
      </w:r>
    </w:p>
    <w:p w14:paraId="599118C9" w14:textId="77777777" w:rsidR="000F603E" w:rsidRDefault="000F603E">
      <w:pPr>
        <w:spacing w:line="276" w:lineRule="auto"/>
        <w:jc w:val="both"/>
      </w:pPr>
      <w:r>
        <w:rPr>
          <w:b/>
          <w:bCs/>
          <w:color w:val="000000"/>
          <w:sz w:val="28"/>
          <w:szCs w:val="28"/>
          <w:bdr w:val="none" w:sz="0" w:space="0" w:color="000000"/>
        </w:rPr>
        <w:t>Art. 10.</w:t>
      </w:r>
      <w:r>
        <w:rPr>
          <w:color w:val="000000"/>
          <w:sz w:val="28"/>
          <w:szCs w:val="28"/>
          <w:bdr w:val="none" w:sz="0" w:space="0" w:color="000000"/>
        </w:rPr>
        <w:t xml:space="preserve"> Nu poate fi desemnată în calitatea de membru în comisia de concurs sau în comisia de soluţionare a contestaţiilor persoana care se află în următoarele situaţii:</w:t>
      </w:r>
    </w:p>
    <w:p w14:paraId="2E70C8C3" w14:textId="77777777" w:rsidR="000F603E" w:rsidRDefault="000F603E">
      <w:pPr>
        <w:spacing w:line="276" w:lineRule="auto"/>
        <w:jc w:val="both"/>
      </w:pPr>
      <w:r>
        <w:rPr>
          <w:color w:val="000000"/>
          <w:sz w:val="28"/>
          <w:szCs w:val="28"/>
          <w:bdr w:val="none" w:sz="0" w:space="0" w:color="000000"/>
        </w:rPr>
        <w:t>a) are relaţii cu caracter patrimonial cu oricare dintre candidaţi sau interesele patrimoniale ale sale ori ale soţului sau soţiei pot afecta imparţialitatea şi obiectivitatea evaluării;</w:t>
      </w:r>
    </w:p>
    <w:p w14:paraId="37D2B057" w14:textId="77777777" w:rsidR="000F603E" w:rsidRDefault="000F603E">
      <w:pPr>
        <w:spacing w:line="276" w:lineRule="auto"/>
        <w:jc w:val="both"/>
      </w:pPr>
      <w:r>
        <w:rPr>
          <w:color w:val="000000"/>
          <w:sz w:val="28"/>
          <w:szCs w:val="28"/>
          <w:bdr w:val="none" w:sz="0" w:space="0" w:color="000000"/>
        </w:rPr>
        <w:lastRenderedPageBreak/>
        <w:t>b) este soţ, soţie, rudă sau afin până la gradul al IV-lea inclusiv cu oricare dintre candidaţi ori cu un alt membru al comisiei de concurs sau al comisiei de soluţionare a contestaţiilor;</w:t>
      </w:r>
    </w:p>
    <w:p w14:paraId="28C3C8BB" w14:textId="77777777" w:rsidR="000F603E" w:rsidRDefault="000F603E">
      <w:pPr>
        <w:spacing w:line="276" w:lineRule="auto"/>
        <w:jc w:val="both"/>
      </w:pPr>
      <w:r>
        <w:rPr>
          <w:color w:val="000000"/>
          <w:sz w:val="28"/>
          <w:szCs w:val="28"/>
          <w:bdr w:val="none" w:sz="0" w:space="0" w:color="000000"/>
        </w:rPr>
        <w:t>c) este sau urmează să fie, în situaţia ocupării funcţiei de conducere pentru care se organizează concursul, direct subordonat ierarhic al oricăruia dintre candidaţi.</w:t>
      </w:r>
    </w:p>
    <w:p w14:paraId="79F88094" w14:textId="77777777" w:rsidR="000F603E" w:rsidRDefault="000F603E">
      <w:pPr>
        <w:spacing w:line="276" w:lineRule="auto"/>
        <w:jc w:val="both"/>
      </w:pPr>
      <w:r>
        <w:rPr>
          <w:b/>
          <w:bCs/>
          <w:color w:val="000000"/>
          <w:sz w:val="28"/>
          <w:szCs w:val="28"/>
          <w:bdr w:val="none" w:sz="0" w:space="0" w:color="000000"/>
        </w:rPr>
        <w:t>Art. 11.</w:t>
      </w:r>
      <w:r>
        <w:rPr>
          <w:color w:val="000000"/>
          <w:sz w:val="28"/>
          <w:szCs w:val="28"/>
          <w:bdr w:val="none" w:sz="0" w:space="0" w:color="000000"/>
        </w:rPr>
        <w:t xml:space="preserve"> (1) Situaţiile prevăzute la art. 9 şi 10 din prezentul regulament se sesizează în scris de persoana în cauză, de manager/comitet director, de oricare dintre candidaţi ori de orice altă persoană interesată, în orice moment al organizării şi desfăşurării concursului.</w:t>
      </w:r>
    </w:p>
    <w:p w14:paraId="4D699504" w14:textId="77777777" w:rsidR="000F603E" w:rsidRDefault="000F603E">
      <w:pPr>
        <w:spacing w:line="276" w:lineRule="auto"/>
        <w:jc w:val="both"/>
      </w:pPr>
      <w:r>
        <w:rPr>
          <w:color w:val="000000"/>
          <w:sz w:val="28"/>
          <w:szCs w:val="28"/>
          <w:bdr w:val="none" w:sz="0" w:space="0" w:color="000000"/>
        </w:rPr>
        <w:t>(2) Membrii comisiei de concurs sau ai comisiei de soluţionare a contestaţiilor au obligaţia să informeze, în scris, cu celeritate, persoanele care i-au desemnat despre orice conflict de interese care a intervenit sau ar putea interveni. În aceste cazuri, membrii comisiei de concurs sau ai comisiei de soluţionare a contestaţiilor au obligaţia să se abţină de la participarea ori luarea vreunei decizii cu privire la concursul în cadrul căruia a intervenit conflictul de interese.</w:t>
      </w:r>
    </w:p>
    <w:p w14:paraId="66869FFB" w14:textId="77777777" w:rsidR="000F603E" w:rsidRDefault="000F603E">
      <w:pPr>
        <w:spacing w:line="276" w:lineRule="auto"/>
        <w:jc w:val="both"/>
      </w:pPr>
      <w:r>
        <w:rPr>
          <w:color w:val="000000"/>
          <w:sz w:val="28"/>
          <w:szCs w:val="28"/>
          <w:bdr w:val="none" w:sz="0" w:space="0" w:color="000000"/>
        </w:rPr>
        <w:t>(3) În cazul constatării existenţei unei situaţii de incompatibilitate sau conflict de interese, decizia de numire a comisiei de concurs, respectiv de soluţionare a contestaţiilor se modifică în mod corespunzător, în termen de cel mult două zile lucrătoare de la data constatării, prin înlocuirea persoanei aflate în respectiva situaţie.</w:t>
      </w:r>
    </w:p>
    <w:p w14:paraId="55B43EBE" w14:textId="77777777" w:rsidR="000F603E" w:rsidRDefault="000F603E">
      <w:pPr>
        <w:spacing w:line="276" w:lineRule="auto"/>
        <w:jc w:val="both"/>
      </w:pPr>
      <w:r>
        <w:rPr>
          <w:color w:val="000000"/>
          <w:sz w:val="28"/>
          <w:szCs w:val="28"/>
          <w:bdr w:val="none" w:sz="0" w:space="0" w:color="000000"/>
        </w:rPr>
        <w:t>(4) În cazul în care situaţia de incompatibilitate sau conflict de interese se constată ulterior desfăşurării uneia dintre probele concursului, rezultatul probei ori al probelor desfăşurate se recalculează prin eliminarea evaluării membrului aflat în situaţie de incompatibilitate sau conflict de interese, sub rezerva asigurării validităţii evaluării a cel puţin două treimi din numărul membrilor comisiei de concurs.</w:t>
      </w:r>
    </w:p>
    <w:p w14:paraId="7ED7E1B3" w14:textId="77777777" w:rsidR="000F603E" w:rsidRDefault="000F603E">
      <w:pPr>
        <w:spacing w:line="276" w:lineRule="auto"/>
        <w:jc w:val="both"/>
      </w:pPr>
      <w:r>
        <w:rPr>
          <w:color w:val="000000"/>
          <w:sz w:val="28"/>
          <w:szCs w:val="28"/>
          <w:bdr w:val="none" w:sz="0" w:space="0" w:color="000000"/>
        </w:rPr>
        <w:t>(5) În situaţia în care nu este asigurată validitatea evaluării a cel puţin două treimi din numărul membrilor comisiei de concurs, procedura de organizare şi desfăşurare a concursului se reia.</w:t>
      </w:r>
    </w:p>
    <w:p w14:paraId="3AFA98B2" w14:textId="77777777" w:rsidR="000F603E" w:rsidRDefault="000F603E">
      <w:pPr>
        <w:spacing w:line="276" w:lineRule="auto"/>
        <w:jc w:val="both"/>
      </w:pPr>
      <w:r>
        <w:rPr>
          <w:b/>
          <w:bCs/>
          <w:color w:val="000000"/>
          <w:sz w:val="28"/>
          <w:szCs w:val="28"/>
          <w:bdr w:val="none" w:sz="0" w:space="0" w:color="000000"/>
        </w:rPr>
        <w:t xml:space="preserve">Art. 12. </w:t>
      </w:r>
      <w:r>
        <w:rPr>
          <w:color w:val="000000"/>
          <w:sz w:val="28"/>
          <w:szCs w:val="28"/>
          <w:bdr w:val="none" w:sz="0" w:space="0" w:color="000000"/>
        </w:rPr>
        <w:t>Neîndeplinirea de către membrii comisiilor de concurs şi de soluţionare a contestaţiilor a obligaţiei prevăzute la art. 11 alin. (2) din prezentul regulament, precum şi neprezentarea la probele de concurs fără motive obiective constituie abatere disciplinară şi se sancţionează potrivit legii.</w:t>
      </w:r>
    </w:p>
    <w:p w14:paraId="3AC0CA7E" w14:textId="77777777" w:rsidR="000F603E" w:rsidRDefault="000F603E">
      <w:pPr>
        <w:spacing w:line="276" w:lineRule="auto"/>
        <w:jc w:val="both"/>
      </w:pPr>
      <w:r>
        <w:rPr>
          <w:b/>
          <w:bCs/>
          <w:color w:val="000000"/>
          <w:sz w:val="28"/>
          <w:szCs w:val="28"/>
          <w:bdr w:val="none" w:sz="0" w:space="0" w:color="000000"/>
        </w:rPr>
        <w:lastRenderedPageBreak/>
        <w:t xml:space="preserve">Art. 13. </w:t>
      </w:r>
      <w:r>
        <w:rPr>
          <w:color w:val="000000"/>
          <w:sz w:val="28"/>
          <w:szCs w:val="28"/>
          <w:bdr w:val="none" w:sz="0" w:space="0" w:color="000000"/>
        </w:rPr>
        <w:t>(1)Membrii comisiei de concurs au următoarele atribuţii principale:</w:t>
      </w:r>
    </w:p>
    <w:p w14:paraId="112517D9" w14:textId="77777777" w:rsidR="000F603E" w:rsidRDefault="000F603E">
      <w:pPr>
        <w:spacing w:line="276" w:lineRule="auto"/>
        <w:jc w:val="both"/>
      </w:pPr>
      <w:r>
        <w:rPr>
          <w:color w:val="000000"/>
          <w:sz w:val="28"/>
          <w:szCs w:val="28"/>
          <w:bdr w:val="none" w:sz="0" w:space="0" w:color="000000"/>
        </w:rPr>
        <w:t>a) selectează dosarele de concurs ale candidaţilor;</w:t>
      </w:r>
    </w:p>
    <w:p w14:paraId="57108BAA" w14:textId="77777777" w:rsidR="000F603E" w:rsidRDefault="000F603E">
      <w:pPr>
        <w:spacing w:line="276" w:lineRule="auto"/>
        <w:jc w:val="both"/>
      </w:pPr>
      <w:r>
        <w:rPr>
          <w:color w:val="000000"/>
          <w:sz w:val="28"/>
          <w:szCs w:val="28"/>
          <w:bdr w:val="none" w:sz="0" w:space="0" w:color="000000"/>
        </w:rPr>
        <w:t>b) stabilesc subiectele pentru proba scrisă;</w:t>
      </w:r>
    </w:p>
    <w:p w14:paraId="30CADC90" w14:textId="77777777" w:rsidR="000F603E" w:rsidRDefault="000F603E">
      <w:pPr>
        <w:spacing w:line="276" w:lineRule="auto"/>
        <w:jc w:val="both"/>
      </w:pPr>
      <w:r>
        <w:rPr>
          <w:color w:val="000000"/>
          <w:sz w:val="28"/>
          <w:szCs w:val="28"/>
          <w:bdr w:val="none" w:sz="0" w:space="0" w:color="000000"/>
        </w:rPr>
        <w:t>c) stabilesc planul probei practice şi realizează proba practică, după caz;</w:t>
      </w:r>
    </w:p>
    <w:p w14:paraId="717C580D" w14:textId="77777777" w:rsidR="000F603E" w:rsidRDefault="000F603E">
      <w:pPr>
        <w:spacing w:line="276" w:lineRule="auto"/>
        <w:jc w:val="both"/>
      </w:pPr>
      <w:r>
        <w:rPr>
          <w:color w:val="000000"/>
          <w:sz w:val="28"/>
          <w:szCs w:val="28"/>
          <w:bdr w:val="none" w:sz="0" w:space="0" w:color="000000"/>
        </w:rPr>
        <w:t>d) elaborează baremul de corectare/notare pentru proba scrisă şi/sau proba practică, după caz;</w:t>
      </w:r>
    </w:p>
    <w:p w14:paraId="4A4ADF76" w14:textId="77777777" w:rsidR="000F603E" w:rsidRDefault="000F603E">
      <w:pPr>
        <w:spacing w:line="276" w:lineRule="auto"/>
        <w:jc w:val="both"/>
      </w:pPr>
      <w:r>
        <w:rPr>
          <w:color w:val="000000"/>
          <w:sz w:val="28"/>
          <w:szCs w:val="28"/>
          <w:bdr w:val="none" w:sz="0" w:space="0" w:color="000000"/>
        </w:rPr>
        <w:t>e) stabilesc planul interviului şi realizează interviul;</w:t>
      </w:r>
      <w:r>
        <w:rPr>
          <w:color w:val="000000"/>
          <w:sz w:val="28"/>
          <w:szCs w:val="28"/>
          <w:bdr w:val="none" w:sz="0" w:space="0" w:color="000000"/>
        </w:rPr>
        <w:br/>
        <w:t>f) notează pentru fiecare candidat, în borderoul individual, proba scrisă şi/sau proba practică şi interviul, după caz;</w:t>
      </w:r>
    </w:p>
    <w:p w14:paraId="356B8BB5" w14:textId="77777777" w:rsidR="000F603E" w:rsidRDefault="000F603E">
      <w:pPr>
        <w:spacing w:line="276" w:lineRule="auto"/>
        <w:jc w:val="both"/>
      </w:pPr>
      <w:r>
        <w:rPr>
          <w:color w:val="000000"/>
          <w:sz w:val="28"/>
          <w:szCs w:val="28"/>
          <w:bdr w:val="none" w:sz="0" w:space="0" w:color="000000"/>
        </w:rPr>
        <w:t>g) semnează procesele-verbale întocmite de secretarul comisiei, respectiv procesul-verbal al selecţiei dosarelor, precum şi procesele-verbale ale fiecărei probe de concurs.</w:t>
      </w:r>
    </w:p>
    <w:p w14:paraId="79DB706C" w14:textId="77777777" w:rsidR="000F603E" w:rsidRDefault="000F603E">
      <w:pPr>
        <w:spacing w:line="276" w:lineRule="auto"/>
        <w:jc w:val="both"/>
      </w:pPr>
      <w:r>
        <w:rPr>
          <w:color w:val="000000"/>
          <w:sz w:val="28"/>
          <w:szCs w:val="28"/>
          <w:bdr w:val="none" w:sz="0" w:space="0" w:color="000000"/>
        </w:rPr>
        <w:t xml:space="preserve">(2) </w:t>
      </w:r>
      <w:r>
        <w:rPr>
          <w:rFonts w:eastAsia="Open Sans" w:cs="Open Sans"/>
          <w:color w:val="000000"/>
          <w:sz w:val="28"/>
          <w:szCs w:val="28"/>
          <w:bdr w:val="none" w:sz="0" w:space="0" w:color="000000"/>
        </w:rPr>
        <w:t>Membrii comisiei de soluţionare a contestaţiilor au următoarele atribuţii principale:</w:t>
      </w:r>
    </w:p>
    <w:p w14:paraId="7274DEFC" w14:textId="77777777" w:rsidR="000F603E" w:rsidRDefault="000F603E">
      <w:pPr>
        <w:spacing w:line="276" w:lineRule="auto"/>
        <w:jc w:val="both"/>
      </w:pPr>
      <w:r>
        <w:rPr>
          <w:rFonts w:eastAsia="Open Sans" w:cs="Open Sans"/>
          <w:color w:val="000000"/>
          <w:sz w:val="28"/>
          <w:szCs w:val="28"/>
          <w:bdr w:val="none" w:sz="0" w:space="0" w:color="000000"/>
        </w:rPr>
        <w:t xml:space="preserve">a) </w:t>
      </w:r>
      <w:r>
        <w:rPr>
          <w:color w:val="000000"/>
          <w:sz w:val="28"/>
          <w:szCs w:val="28"/>
          <w:bdr w:val="none" w:sz="0" w:space="0" w:color="000000"/>
        </w:rPr>
        <w:t>verifică cu celeritate sesizările primite de la candidaţi cu privire la nerespectarea prevederilor legale privind organizarea şi desfăşurarea concursului;</w:t>
      </w:r>
    </w:p>
    <w:p w14:paraId="089B5E37" w14:textId="77777777" w:rsidR="000F603E" w:rsidRDefault="000F603E">
      <w:pPr>
        <w:spacing w:line="276" w:lineRule="auto"/>
        <w:jc w:val="both"/>
      </w:pPr>
      <w:r>
        <w:rPr>
          <w:color w:val="000000"/>
          <w:sz w:val="28"/>
          <w:szCs w:val="28"/>
          <w:bdr w:val="none" w:sz="0" w:space="0" w:color="000000"/>
        </w:rPr>
        <w:t xml:space="preserve">b) soluţionează contestaţiile depuse de candidaţi cu privire la selecţia dosarelor şi cu privire la notarea probei scrise, probei practice şi a interviului, după caz, respectiv: reselectează dosarele de concurs, renotează proba scrisă şi/sau proba </w:t>
      </w:r>
      <w:r w:rsidRPr="00884778">
        <w:rPr>
          <w:sz w:val="28"/>
          <w:szCs w:val="28"/>
          <w:bdr w:val="none" w:sz="0" w:space="0" w:color="000000"/>
        </w:rPr>
        <w:t>practică şi interviul, după caz, cu respectarea prevederilor art. 44 alin. (1) din H.G. nr. 1336/2022;</w:t>
      </w:r>
    </w:p>
    <w:p w14:paraId="4B7A106A" w14:textId="77777777" w:rsidR="000F603E" w:rsidRDefault="000F603E">
      <w:pPr>
        <w:spacing w:line="276" w:lineRule="auto"/>
        <w:jc w:val="both"/>
      </w:pPr>
      <w:r>
        <w:rPr>
          <w:color w:val="000000"/>
          <w:sz w:val="28"/>
          <w:szCs w:val="28"/>
          <w:bdr w:val="none" w:sz="0" w:space="0" w:color="000000"/>
        </w:rPr>
        <w:t>c) semnează procesele-verbale întocmite de secretarul comisiei după fiecare etapă de contestaţii.</w:t>
      </w:r>
    </w:p>
    <w:p w14:paraId="24D48156" w14:textId="77777777" w:rsidR="000F603E" w:rsidRDefault="000F603E">
      <w:pPr>
        <w:spacing w:line="276" w:lineRule="auto"/>
        <w:jc w:val="both"/>
      </w:pPr>
      <w:r>
        <w:rPr>
          <w:color w:val="000000"/>
          <w:sz w:val="28"/>
          <w:szCs w:val="28"/>
          <w:bdr w:val="none" w:sz="0" w:space="0" w:color="000000"/>
        </w:rPr>
        <w:t xml:space="preserve">(3) </w:t>
      </w:r>
      <w:r>
        <w:rPr>
          <w:rFonts w:eastAsia="Open Sans" w:cs="Open Sans"/>
          <w:color w:val="000000"/>
          <w:sz w:val="28"/>
          <w:szCs w:val="28"/>
          <w:bdr w:val="none" w:sz="0" w:space="0" w:color="000000"/>
        </w:rPr>
        <w:t>Preşedintele comisiei de concurs, pe lângă atribuţiile prevăzute la alin. (1), îndeplineşte şi următoarele atribuţii:</w:t>
      </w:r>
    </w:p>
    <w:p w14:paraId="07727705" w14:textId="77777777" w:rsidR="000F603E" w:rsidRDefault="000F603E">
      <w:pPr>
        <w:spacing w:line="276" w:lineRule="auto"/>
        <w:jc w:val="both"/>
      </w:pPr>
      <w:r>
        <w:rPr>
          <w:rFonts w:eastAsia="Open Sans" w:cs="Open Sans"/>
          <w:color w:val="000000"/>
          <w:sz w:val="28"/>
          <w:szCs w:val="28"/>
          <w:bdr w:val="none" w:sz="0" w:space="0" w:color="000000"/>
        </w:rPr>
        <w:t xml:space="preserve">a) </w:t>
      </w:r>
      <w:r>
        <w:rPr>
          <w:color w:val="000000"/>
          <w:sz w:val="28"/>
          <w:szCs w:val="28"/>
          <w:bdr w:val="none" w:sz="0" w:space="0" w:color="000000"/>
        </w:rPr>
        <w:t>solicită secretarului convocarea membrilor, după caz;</w:t>
      </w:r>
    </w:p>
    <w:p w14:paraId="4D4CA5D3" w14:textId="77777777" w:rsidR="000F603E" w:rsidRDefault="000F603E">
      <w:pPr>
        <w:spacing w:line="276" w:lineRule="auto"/>
        <w:jc w:val="both"/>
      </w:pPr>
      <w:r>
        <w:rPr>
          <w:color w:val="000000"/>
          <w:sz w:val="28"/>
          <w:szCs w:val="28"/>
          <w:bdr w:val="none" w:sz="0" w:space="0" w:color="000000"/>
        </w:rPr>
        <w:t>b) transmite secretarului comisiei rezultatele concursului pentru a fi comunicate candidaţilor pentru fiecare etapă a concursului;</w:t>
      </w:r>
    </w:p>
    <w:p w14:paraId="10827389" w14:textId="77777777" w:rsidR="000F603E" w:rsidRDefault="000F603E">
      <w:pPr>
        <w:spacing w:line="276" w:lineRule="auto"/>
        <w:jc w:val="both"/>
      </w:pPr>
      <w:r>
        <w:rPr>
          <w:color w:val="000000"/>
          <w:sz w:val="28"/>
          <w:szCs w:val="28"/>
          <w:bdr w:val="none" w:sz="0" w:space="0" w:color="000000"/>
        </w:rPr>
        <w:t xml:space="preserve">c) în situaţia în care o persoană cu dizabilităţi este declarată "admis" la selecţia dosarelor de concurs, informează managerul institutului despre situaţia intervenită conform </w:t>
      </w:r>
      <w:r w:rsidRPr="00884778">
        <w:rPr>
          <w:sz w:val="28"/>
          <w:szCs w:val="28"/>
          <w:bdr w:val="none" w:sz="0" w:space="0" w:color="000000"/>
        </w:rPr>
        <w:t>art. 49 alin. (2) din H.G. nr. 1336/2022.</w:t>
      </w:r>
    </w:p>
    <w:p w14:paraId="7797071D" w14:textId="77777777" w:rsidR="000F603E" w:rsidRDefault="000F603E">
      <w:pPr>
        <w:spacing w:line="276" w:lineRule="auto"/>
        <w:jc w:val="both"/>
      </w:pPr>
      <w:r>
        <w:rPr>
          <w:color w:val="000000"/>
          <w:sz w:val="28"/>
          <w:szCs w:val="28"/>
          <w:bdr w:val="none" w:sz="0" w:space="0" w:color="000000"/>
        </w:rPr>
        <w:t xml:space="preserve">(4) </w:t>
      </w:r>
      <w:r>
        <w:rPr>
          <w:rFonts w:eastAsia="Open Sans" w:cs="Open Sans"/>
          <w:color w:val="000000"/>
          <w:sz w:val="28"/>
          <w:szCs w:val="28"/>
          <w:bdr w:val="none" w:sz="0" w:space="0" w:color="000000"/>
        </w:rPr>
        <w:t>Preşedintele comisiei de soluţionare a contestaţiilor, pe lângă atribuţiile prevăzute la alin. (2), îndeplineşte şi următoarele atribuţii:</w:t>
      </w:r>
    </w:p>
    <w:p w14:paraId="77F8D426" w14:textId="77777777" w:rsidR="000F603E" w:rsidRDefault="000F603E">
      <w:pPr>
        <w:spacing w:line="276" w:lineRule="auto"/>
        <w:jc w:val="both"/>
      </w:pPr>
      <w:r>
        <w:rPr>
          <w:rFonts w:eastAsia="Open Sans" w:cs="Open Sans"/>
          <w:color w:val="000000"/>
          <w:sz w:val="28"/>
          <w:szCs w:val="28"/>
          <w:bdr w:val="none" w:sz="0" w:space="0" w:color="000000"/>
        </w:rPr>
        <w:lastRenderedPageBreak/>
        <w:t xml:space="preserve">a) </w:t>
      </w:r>
      <w:r>
        <w:rPr>
          <w:color w:val="000000"/>
          <w:sz w:val="28"/>
          <w:szCs w:val="28"/>
          <w:bdr w:val="none" w:sz="0" w:space="0" w:color="000000"/>
        </w:rPr>
        <w:t>solicită secretarului convocarea membrilor, după caz;</w:t>
      </w:r>
    </w:p>
    <w:p w14:paraId="1FEFB64F" w14:textId="77777777" w:rsidR="000F603E" w:rsidRDefault="000F603E">
      <w:pPr>
        <w:spacing w:line="276" w:lineRule="auto"/>
        <w:jc w:val="both"/>
      </w:pPr>
      <w:r>
        <w:rPr>
          <w:color w:val="000000"/>
          <w:sz w:val="28"/>
          <w:szCs w:val="28"/>
          <w:bdr w:val="none" w:sz="0" w:space="0" w:color="000000"/>
        </w:rPr>
        <w:t>b) transmite secretarului comisiei rezultatele contestaţiilor pentru a fi comunicate candidaţilor pentru fiecare etapă a concursului, după caz.</w:t>
      </w:r>
    </w:p>
    <w:p w14:paraId="4A31BBF5" w14:textId="77777777" w:rsidR="000F603E" w:rsidRDefault="000F603E">
      <w:pPr>
        <w:spacing w:line="276" w:lineRule="auto"/>
        <w:jc w:val="both"/>
      </w:pPr>
      <w:r>
        <w:rPr>
          <w:b/>
          <w:bCs/>
          <w:color w:val="000000"/>
          <w:sz w:val="28"/>
          <w:szCs w:val="28"/>
          <w:bdr w:val="none" w:sz="0" w:space="0" w:color="000000"/>
        </w:rPr>
        <w:t>Art. 14.</w:t>
      </w:r>
      <w:r>
        <w:rPr>
          <w:color w:val="000000"/>
          <w:sz w:val="28"/>
          <w:szCs w:val="28"/>
          <w:bdr w:val="none" w:sz="0" w:space="0" w:color="000000"/>
        </w:rPr>
        <w:t xml:space="preserve"> Secretarul comisiilor de concurs şi de soluţionare a contestaţiilor are următoarele atribuţii principale:</w:t>
      </w:r>
    </w:p>
    <w:p w14:paraId="710475E0" w14:textId="77777777" w:rsidR="000F603E" w:rsidRDefault="000F603E">
      <w:pPr>
        <w:spacing w:line="276" w:lineRule="auto"/>
        <w:jc w:val="both"/>
      </w:pPr>
      <w:r>
        <w:rPr>
          <w:color w:val="000000"/>
          <w:sz w:val="28"/>
          <w:szCs w:val="28"/>
          <w:bdr w:val="none" w:sz="0" w:space="0" w:color="000000"/>
        </w:rPr>
        <w:t>a) primeşte dosarele de concurs ale candidaţilor şi le atribuie acestora un cod numeric pentru identificare, care corespunde cu numărul de înregistrare al dosarului de concurs;</w:t>
      </w:r>
    </w:p>
    <w:p w14:paraId="532B0457" w14:textId="77777777" w:rsidR="000F603E" w:rsidRDefault="000F603E">
      <w:pPr>
        <w:spacing w:line="276" w:lineRule="auto"/>
        <w:jc w:val="both"/>
      </w:pPr>
      <w:r>
        <w:rPr>
          <w:color w:val="000000"/>
          <w:sz w:val="28"/>
          <w:szCs w:val="28"/>
          <w:bdr w:val="none" w:sz="0" w:space="0" w:color="000000"/>
        </w:rPr>
        <w:t>b) primeşte şi înregistrează contestaţiile depuse de candidaţi;</w:t>
      </w:r>
    </w:p>
    <w:p w14:paraId="34526216" w14:textId="77777777" w:rsidR="000F603E" w:rsidRDefault="000F603E">
      <w:pPr>
        <w:spacing w:line="276" w:lineRule="auto"/>
        <w:jc w:val="both"/>
      </w:pPr>
      <w:r>
        <w:rPr>
          <w:color w:val="000000"/>
          <w:sz w:val="28"/>
          <w:szCs w:val="28"/>
          <w:bdr w:val="none" w:sz="0" w:space="0" w:color="000000"/>
        </w:rPr>
        <w:t>c) convoacă membrii comisiei de concurs, respectiv membrii comisiei de soluţionare a contestaţiilor, la solicitarea preşedintelui comisiei;</w:t>
      </w:r>
    </w:p>
    <w:p w14:paraId="5789AFB8" w14:textId="77777777" w:rsidR="000F603E" w:rsidRDefault="000F603E">
      <w:pPr>
        <w:spacing w:line="276" w:lineRule="auto"/>
        <w:jc w:val="both"/>
      </w:pPr>
      <w:r>
        <w:rPr>
          <w:color w:val="000000"/>
          <w:sz w:val="28"/>
          <w:szCs w:val="28"/>
          <w:bdr w:val="none" w:sz="0" w:space="0" w:color="000000"/>
        </w:rPr>
        <w:t>d) întocmeşte şi semnează alături de comisia de concurs, respectiv comisia de soluţionare a contestaţiilor întreaga documentaţie privind activitatea specifică a acesteia, respectiv procesul-verbal al selecţiei dosarelor, precum şi procesele-verbale ale fiecărei probe de concurs;</w:t>
      </w:r>
    </w:p>
    <w:p w14:paraId="58271BDB" w14:textId="77777777" w:rsidR="000F603E" w:rsidRDefault="000F603E">
      <w:pPr>
        <w:spacing w:line="276" w:lineRule="auto"/>
        <w:jc w:val="both"/>
      </w:pPr>
      <w:r>
        <w:rPr>
          <w:color w:val="000000"/>
          <w:sz w:val="28"/>
          <w:szCs w:val="28"/>
          <w:bdr w:val="none" w:sz="0" w:space="0" w:color="000000"/>
        </w:rPr>
        <w:t>e) asigură afişarea rezultatelor obţinute de candidaţi la probele concursului, respectiv a rezultatelor eventualelor contestaţii, folosind codul numeric pentru identificare atribuit acestora;</w:t>
      </w:r>
    </w:p>
    <w:p w14:paraId="6F647D9E" w14:textId="77777777" w:rsidR="000F603E" w:rsidRDefault="000F603E">
      <w:pPr>
        <w:spacing w:line="276" w:lineRule="auto"/>
        <w:jc w:val="both"/>
      </w:pPr>
      <w:r>
        <w:rPr>
          <w:color w:val="000000"/>
          <w:sz w:val="28"/>
          <w:szCs w:val="28"/>
          <w:bdr w:val="none" w:sz="0" w:space="0" w:color="000000"/>
        </w:rPr>
        <w:t>f) îndeplineşte orice sarcini specifice necesare pentru buna desfăşurare a concursului.</w:t>
      </w:r>
    </w:p>
    <w:p w14:paraId="7D34072A" w14:textId="77777777" w:rsidR="000F603E" w:rsidRDefault="000F603E">
      <w:pPr>
        <w:spacing w:line="276" w:lineRule="auto"/>
        <w:jc w:val="both"/>
      </w:pPr>
      <w:r>
        <w:rPr>
          <w:b/>
          <w:bCs/>
          <w:color w:val="000000"/>
          <w:sz w:val="28"/>
          <w:szCs w:val="28"/>
          <w:bdr w:val="none" w:sz="0" w:space="0" w:color="000000"/>
        </w:rPr>
        <w:t>Art. 15.</w:t>
      </w:r>
      <w:r>
        <w:rPr>
          <w:color w:val="000000"/>
          <w:sz w:val="28"/>
          <w:szCs w:val="28"/>
          <w:bdr w:val="none" w:sz="0" w:space="0" w:color="000000"/>
        </w:rPr>
        <w:t xml:space="preserve"> În îndeplinirea atribuţiilor lor, membrii comisiei de concurs, ai comisiei de soluţionare a contestaţiilor, precum şi persoanele care asigură secretariatul acestor comisii au obligaţia de a respecta confidenţialitatea datelor cu caracter personal, potrivit legii.</w:t>
      </w:r>
    </w:p>
    <w:p w14:paraId="5003BE55" w14:textId="77777777" w:rsidR="000F603E" w:rsidRDefault="000F603E">
      <w:pPr>
        <w:spacing w:line="276" w:lineRule="auto"/>
        <w:jc w:val="both"/>
      </w:pPr>
      <w:r>
        <w:rPr>
          <w:b/>
          <w:bCs/>
          <w:color w:val="000000"/>
          <w:sz w:val="28"/>
          <w:szCs w:val="28"/>
          <w:bdr w:val="none" w:sz="0" w:space="0" w:color="000000"/>
        </w:rPr>
        <w:t xml:space="preserve">Art. 16. </w:t>
      </w:r>
      <w:r>
        <w:rPr>
          <w:color w:val="000000"/>
          <w:sz w:val="28"/>
          <w:szCs w:val="28"/>
          <w:bdr w:val="none" w:sz="0" w:space="0" w:color="000000"/>
        </w:rPr>
        <w:t>Desfăşurarea concursului de angajare constă în etapele cuprinse între prima zi de depunere a dosarelor candidaţilor şi data afişării rezultatelor finale ale concursului.</w:t>
      </w:r>
    </w:p>
    <w:p w14:paraId="3AA9A842" w14:textId="77777777" w:rsidR="000F603E" w:rsidRDefault="000F603E">
      <w:pPr>
        <w:spacing w:line="276" w:lineRule="auto"/>
        <w:jc w:val="both"/>
      </w:pPr>
      <w:r>
        <w:rPr>
          <w:b/>
          <w:bCs/>
          <w:color w:val="000000"/>
          <w:sz w:val="28"/>
          <w:szCs w:val="28"/>
          <w:bdr w:val="none" w:sz="0" w:space="0" w:color="000000"/>
        </w:rPr>
        <w:t xml:space="preserve">Art. 17. </w:t>
      </w:r>
      <w:r>
        <w:rPr>
          <w:color w:val="000000"/>
          <w:sz w:val="28"/>
          <w:szCs w:val="28"/>
          <w:bdr w:val="none" w:sz="0" w:space="0" w:color="000000"/>
        </w:rPr>
        <w:t>(1) Concursul pentru ocuparea unui post vacant sau temporar vacant din cadrul institutului constă, în funcţie de complexitatea postului, în următoarele etape:</w:t>
      </w:r>
    </w:p>
    <w:p w14:paraId="19A8BC9A" w14:textId="77777777" w:rsidR="000F603E" w:rsidRDefault="000F603E">
      <w:pPr>
        <w:spacing w:line="276" w:lineRule="auto"/>
        <w:jc w:val="both"/>
      </w:pPr>
      <w:r>
        <w:rPr>
          <w:color w:val="000000"/>
          <w:sz w:val="28"/>
          <w:szCs w:val="28"/>
          <w:bdr w:val="none" w:sz="0" w:space="0" w:color="000000"/>
        </w:rPr>
        <w:t>a) selecţia dosarelor de înscriere;</w:t>
      </w:r>
    </w:p>
    <w:p w14:paraId="79582480" w14:textId="77777777" w:rsidR="000F603E" w:rsidRDefault="000F603E">
      <w:pPr>
        <w:spacing w:line="276" w:lineRule="auto"/>
        <w:jc w:val="both"/>
      </w:pPr>
      <w:r>
        <w:rPr>
          <w:color w:val="000000"/>
          <w:sz w:val="28"/>
          <w:szCs w:val="28"/>
          <w:bdr w:val="none" w:sz="0" w:space="0" w:color="000000"/>
        </w:rPr>
        <w:t>b) proba scrisă şi/sau proba practică, în situaţia în care este necesară verificarea abilităţilor practice;</w:t>
      </w:r>
    </w:p>
    <w:p w14:paraId="457D4A6C" w14:textId="77777777" w:rsidR="000F603E" w:rsidRDefault="000F603E">
      <w:pPr>
        <w:spacing w:line="276" w:lineRule="auto"/>
        <w:jc w:val="both"/>
      </w:pPr>
      <w:r>
        <w:rPr>
          <w:color w:val="000000"/>
          <w:sz w:val="28"/>
          <w:szCs w:val="28"/>
          <w:bdr w:val="none" w:sz="0" w:space="0" w:color="000000"/>
        </w:rPr>
        <w:lastRenderedPageBreak/>
        <w:t>c) interviul.</w:t>
      </w:r>
    </w:p>
    <w:p w14:paraId="729CD7E4" w14:textId="77777777" w:rsidR="000F603E" w:rsidRDefault="000F603E">
      <w:pPr>
        <w:spacing w:line="276" w:lineRule="auto"/>
        <w:jc w:val="both"/>
      </w:pPr>
      <w:r>
        <w:rPr>
          <w:color w:val="000000"/>
          <w:sz w:val="28"/>
          <w:szCs w:val="28"/>
          <w:bdr w:val="none" w:sz="0" w:space="0" w:color="000000"/>
        </w:rPr>
        <w:t xml:space="preserve">(2) </w:t>
      </w:r>
      <w:r>
        <w:rPr>
          <w:rFonts w:eastAsia="Open Sans" w:cs="Open Sans"/>
          <w:color w:val="000000"/>
          <w:sz w:val="28"/>
          <w:szCs w:val="28"/>
          <w:bdr w:val="none" w:sz="0" w:space="0" w:color="000000"/>
        </w:rPr>
        <w:t>În situaţia în care în fişa de post sunt prevăzute competenţe lingvistice sau în domeniul tehnologiei informaţiei, se poate organiza o probă suplimentară, care se desfăşoară ulterior afişării rezultatelor la selecţia dosarelor, dar nu mai târziu de data prevăzută în anunţul de concurs pentru proba scrisă şi/sau proba practică, după caz, sau proba interviu, în cazul posturilor contractuale în afara organigramei, aferente gestionării şi implementării proiectelor cu finanţare din fonduri europene nerambursabile şi a celor aferente gestionării şi implementării Planului naţional de redresare şi rezilienţă, pe perioadă determinată. În acest caz, procedura de organizare şi desfăşurare a probei suplimentare se aprobă prin decizie a managerului institutului.</w:t>
      </w:r>
    </w:p>
    <w:p w14:paraId="06132AAF" w14:textId="77777777" w:rsidR="000F603E" w:rsidRDefault="000F603E">
      <w:pPr>
        <w:spacing w:line="276" w:lineRule="auto"/>
        <w:jc w:val="both"/>
      </w:pPr>
      <w:r>
        <w:rPr>
          <w:rFonts w:eastAsia="Open Sans" w:cs="Open Sans"/>
          <w:color w:val="000000"/>
          <w:sz w:val="28"/>
          <w:szCs w:val="28"/>
          <w:bdr w:val="none" w:sz="0" w:space="0" w:color="000000"/>
        </w:rPr>
        <w:t>(3) Se pot prezenta la următoarea etapă numai candidaţii declaraţi admişi la etapa precedentă.</w:t>
      </w:r>
    </w:p>
    <w:p w14:paraId="285941EF" w14:textId="77777777" w:rsidR="000F603E" w:rsidRDefault="000F603E">
      <w:pPr>
        <w:spacing w:line="276" w:lineRule="auto"/>
        <w:jc w:val="both"/>
      </w:pPr>
      <w:r>
        <w:rPr>
          <w:rFonts w:eastAsia="Open Sans" w:cs="Open Sans"/>
          <w:b/>
          <w:bCs/>
          <w:color w:val="000000"/>
          <w:sz w:val="28"/>
          <w:szCs w:val="28"/>
          <w:bdr w:val="none" w:sz="0" w:space="0" w:color="000000"/>
        </w:rPr>
        <w:t>Art. 18.</w:t>
      </w:r>
      <w:r>
        <w:rPr>
          <w:rFonts w:eastAsia="Open Sans" w:cs="Open Sans"/>
          <w:color w:val="000000"/>
          <w:sz w:val="28"/>
          <w:szCs w:val="28"/>
          <w:bdr w:val="none" w:sz="0" w:space="0" w:color="000000"/>
        </w:rPr>
        <w:t xml:space="preserve"> </w:t>
      </w:r>
      <w:r>
        <w:rPr>
          <w:color w:val="000000"/>
          <w:sz w:val="28"/>
          <w:szCs w:val="28"/>
          <w:bdr w:val="none" w:sz="0" w:space="0" w:color="000000"/>
        </w:rPr>
        <w:t>Probele concursului se evaluează independent de fiecare membru al comisiei de concurs, respectiv de fiecare membru al comisiei de soluţionare a contestaţiilor, după caz.</w:t>
      </w:r>
    </w:p>
    <w:p w14:paraId="034336CF" w14:textId="77777777" w:rsidR="000F603E" w:rsidRDefault="000F603E">
      <w:pPr>
        <w:spacing w:line="276" w:lineRule="auto"/>
        <w:jc w:val="both"/>
      </w:pPr>
      <w:r>
        <w:rPr>
          <w:b/>
          <w:bCs/>
          <w:color w:val="000000"/>
          <w:sz w:val="28"/>
          <w:szCs w:val="28"/>
          <w:bdr w:val="none" w:sz="0" w:space="0" w:color="000000"/>
        </w:rPr>
        <w:t xml:space="preserve">Art. 19. </w:t>
      </w:r>
      <w:r>
        <w:rPr>
          <w:color w:val="000000"/>
          <w:sz w:val="28"/>
          <w:szCs w:val="28"/>
          <w:bdr w:val="none" w:sz="0" w:space="0" w:color="000000"/>
        </w:rPr>
        <w:t>În vederea participării la concurs, candidaţii depun dosarul de concurs în termen de 10 zile lucrătoare de la data afişării anunţului pentru ocuparea unui post vacant, respectiv de 5 zile lucrătoare pentru ocuparea unui post temporar vacant.</w:t>
      </w:r>
    </w:p>
    <w:p w14:paraId="449A5387" w14:textId="77777777" w:rsidR="000F603E" w:rsidRDefault="000F603E">
      <w:pPr>
        <w:spacing w:line="276" w:lineRule="auto"/>
        <w:jc w:val="both"/>
      </w:pPr>
      <w:r>
        <w:rPr>
          <w:b/>
          <w:bCs/>
          <w:color w:val="000000"/>
          <w:sz w:val="28"/>
          <w:szCs w:val="28"/>
          <w:bdr w:val="none" w:sz="0" w:space="0" w:color="000000"/>
        </w:rPr>
        <w:t>Art. 20.</w:t>
      </w:r>
      <w:r>
        <w:rPr>
          <w:color w:val="000000"/>
          <w:sz w:val="28"/>
          <w:szCs w:val="28"/>
          <w:bdr w:val="none" w:sz="0" w:space="0" w:color="000000"/>
        </w:rPr>
        <w:t xml:space="preserve"> (1) Pentru înscrierea la concurs candidaţii vor prezenta un dosar care va conţine următoarele documente:</w:t>
      </w:r>
    </w:p>
    <w:p w14:paraId="6F8341F3" w14:textId="77777777" w:rsidR="000F603E" w:rsidRDefault="000F603E">
      <w:pPr>
        <w:spacing w:line="276" w:lineRule="auto"/>
        <w:jc w:val="both"/>
      </w:pPr>
      <w:r>
        <w:rPr>
          <w:color w:val="000000"/>
          <w:sz w:val="28"/>
          <w:szCs w:val="28"/>
          <w:bdr w:val="none" w:sz="0" w:space="0" w:color="000000"/>
        </w:rPr>
        <w:t xml:space="preserve">a) formular de înscriere la concurs, conform modelului prevăzut la </w:t>
      </w:r>
      <w:r>
        <w:rPr>
          <w:b/>
          <w:bCs/>
          <w:color w:val="000000"/>
          <w:sz w:val="28"/>
          <w:szCs w:val="28"/>
          <w:bdr w:val="none" w:sz="0" w:space="0" w:color="000000"/>
        </w:rPr>
        <w:t>anexa nr. 1</w:t>
      </w:r>
      <w:r>
        <w:rPr>
          <w:color w:val="000000"/>
          <w:sz w:val="28"/>
          <w:szCs w:val="28"/>
          <w:bdr w:val="none" w:sz="0" w:space="0" w:color="000000"/>
        </w:rPr>
        <w:t xml:space="preserve"> la prezentul regulament;</w:t>
      </w:r>
    </w:p>
    <w:p w14:paraId="19860B4E" w14:textId="77777777" w:rsidR="000F603E" w:rsidRDefault="000F603E">
      <w:pPr>
        <w:spacing w:line="276" w:lineRule="auto"/>
        <w:jc w:val="both"/>
      </w:pPr>
      <w:r>
        <w:rPr>
          <w:color w:val="000000"/>
          <w:sz w:val="28"/>
          <w:szCs w:val="28"/>
          <w:bdr w:val="none" w:sz="0" w:space="0" w:color="000000"/>
        </w:rPr>
        <w:t>b) copia actului de identitate sau orice alt document care atestă identitatea, potrivit legii, aflate în termen de valabilitate;</w:t>
      </w:r>
    </w:p>
    <w:p w14:paraId="466C64E9" w14:textId="77777777" w:rsidR="000F603E" w:rsidRDefault="000F603E">
      <w:pPr>
        <w:spacing w:line="276" w:lineRule="auto"/>
        <w:jc w:val="both"/>
      </w:pPr>
      <w:r>
        <w:rPr>
          <w:color w:val="000000"/>
          <w:sz w:val="28"/>
          <w:szCs w:val="28"/>
          <w:bdr w:val="none" w:sz="0" w:space="0" w:color="000000"/>
        </w:rPr>
        <w:t>c) copia certificatului de căsătorie sau a altui document prin care s-a realizat schimbarea de nume, după caz;</w:t>
      </w:r>
    </w:p>
    <w:p w14:paraId="4768139D" w14:textId="77777777" w:rsidR="000F603E" w:rsidRDefault="000F603E">
      <w:pPr>
        <w:spacing w:line="276" w:lineRule="auto"/>
        <w:jc w:val="both"/>
      </w:pPr>
      <w:r>
        <w:rPr>
          <w:color w:val="000000"/>
          <w:sz w:val="28"/>
          <w:szCs w:val="28"/>
          <w:bdr w:val="none" w:sz="0" w:space="0" w:color="000000"/>
        </w:rPr>
        <w:t>d) copiile documentelor care atestă nivelul studiilor şi ale altor acte care atestă efectuarea unor specializări, precum şi copiile documentelor care atestă îndeplinirea condiţiilor specifice ale postului solicitate de institut;</w:t>
      </w:r>
    </w:p>
    <w:p w14:paraId="7EC5471F" w14:textId="77777777" w:rsidR="000F603E" w:rsidRDefault="000F603E">
      <w:pPr>
        <w:spacing w:line="276" w:lineRule="auto"/>
        <w:jc w:val="both"/>
      </w:pPr>
      <w:r>
        <w:rPr>
          <w:color w:val="000000"/>
          <w:sz w:val="28"/>
          <w:szCs w:val="28"/>
          <w:bdr w:val="none" w:sz="0" w:space="0" w:color="000000"/>
        </w:rPr>
        <w:t>e) copia carnetului de muncă, a adeverinţei eliberate de angajator pentru perioada lucrată, care să ateste vechimea în muncă şi în specialitatea studiilor solicitate pentru ocuparea postului;</w:t>
      </w:r>
    </w:p>
    <w:p w14:paraId="71466F56" w14:textId="77777777" w:rsidR="000F603E" w:rsidRDefault="000F603E">
      <w:pPr>
        <w:spacing w:line="276" w:lineRule="auto"/>
        <w:jc w:val="both"/>
      </w:pPr>
      <w:r>
        <w:rPr>
          <w:color w:val="000000"/>
          <w:sz w:val="28"/>
          <w:szCs w:val="28"/>
          <w:bdr w:val="none" w:sz="0" w:space="0" w:color="000000"/>
        </w:rPr>
        <w:lastRenderedPageBreak/>
        <w:t>f) certificat de cazier judiciar sau, după caz, extrasul de pe cazierul judiciar;</w:t>
      </w:r>
    </w:p>
    <w:p w14:paraId="362A38D8" w14:textId="77777777" w:rsidR="000F603E" w:rsidRDefault="000F603E">
      <w:pPr>
        <w:spacing w:line="276" w:lineRule="auto"/>
        <w:jc w:val="both"/>
      </w:pPr>
      <w:r>
        <w:rPr>
          <w:color w:val="000000"/>
          <w:sz w:val="28"/>
          <w:szCs w:val="28"/>
          <w:bdr w:val="none" w:sz="0" w:space="0" w:color="000000"/>
        </w:rPr>
        <w:t>g) adeverinţă medicală care să ateste starea de sănătate corespunzătoare, eliberată de către medicul de familie al candidatului sau de către unităţile sanitare abilitate cu cel mult 6 luni anterior derulării concursului;</w:t>
      </w:r>
    </w:p>
    <w:p w14:paraId="0CD38107" w14:textId="77777777" w:rsidR="000F603E" w:rsidRDefault="000F603E">
      <w:pPr>
        <w:spacing w:line="276" w:lineRule="auto"/>
        <w:jc w:val="both"/>
      </w:pPr>
      <w:r>
        <w:rPr>
          <w:color w:val="000000"/>
          <w:sz w:val="28"/>
          <w:szCs w:val="28"/>
          <w:bdr w:val="none" w:sz="0" w:space="0" w:color="000000"/>
        </w:rPr>
        <w:t xml:space="preserve">h) certificatul de integritate comportamentală din care să reiasă că nu s-au comis infracţiuni prevăzute la art. 1 alin. (2) din Legea nr. </w:t>
      </w:r>
      <w:hyperlink r:id="rId13" w:anchor="_blank" w:history="1">
        <w:r>
          <w:rPr>
            <w:rStyle w:val="Hyperlink"/>
            <w:color w:val="000000"/>
            <w:sz w:val="28"/>
            <w:szCs w:val="28"/>
            <w:u w:val="none"/>
            <w:bdr w:val="none" w:sz="0" w:space="0" w:color="000000"/>
          </w:rPr>
          <w:t>118/2019</w:t>
        </w:r>
      </w:hyperlink>
      <w:r>
        <w:rPr>
          <w:color w:val="000000"/>
          <w:sz w:val="28"/>
          <w:szCs w:val="28"/>
          <w:bdr w:val="none" w:sz="0" w:space="0" w:color="000000"/>
        </w:rPr>
        <w:t xml:space="preserve"> privind Registrul naţional automatizat cu privire la persoanele care au comis infracţiuni sexuale, de exploatare a unor persoane sau asupra minorilor, precum şi pentru completarea Legii nr. </w:t>
      </w:r>
      <w:hyperlink r:id="rId14" w:anchor="_blank" w:history="1">
        <w:r>
          <w:rPr>
            <w:rStyle w:val="Hyperlink"/>
            <w:color w:val="000000"/>
            <w:sz w:val="28"/>
            <w:szCs w:val="28"/>
            <w:u w:val="none"/>
            <w:bdr w:val="none" w:sz="0" w:space="0" w:color="000000"/>
          </w:rPr>
          <w:t>76/2008</w:t>
        </w:r>
      </w:hyperlink>
      <w:r>
        <w:rPr>
          <w:color w:val="000000"/>
          <w:sz w:val="28"/>
          <w:szCs w:val="28"/>
          <w:bdr w:val="none" w:sz="0" w:space="0" w:color="000000"/>
        </w:rPr>
        <w:t xml:space="preserve"> privind organizarea şi funcţionarea Sistemului Naţional de Date Genetice Judiciare, cu modificările ulterioare;</w:t>
      </w:r>
    </w:p>
    <w:p w14:paraId="290992C1" w14:textId="77777777" w:rsidR="000F603E" w:rsidRDefault="000F603E">
      <w:pPr>
        <w:spacing w:line="276" w:lineRule="auto"/>
        <w:jc w:val="both"/>
      </w:pPr>
      <w:r>
        <w:rPr>
          <w:color w:val="000000"/>
          <w:sz w:val="28"/>
          <w:szCs w:val="28"/>
          <w:bdr w:val="none" w:sz="0" w:space="0" w:color="000000"/>
        </w:rPr>
        <w:t>i) curriculum vitae, model comun european.</w:t>
      </w:r>
    </w:p>
    <w:p w14:paraId="6F4FCC34" w14:textId="77777777" w:rsidR="000F603E" w:rsidRDefault="000F603E">
      <w:pPr>
        <w:spacing w:line="276" w:lineRule="auto"/>
        <w:jc w:val="both"/>
      </w:pPr>
      <w:r>
        <w:rPr>
          <w:color w:val="000000"/>
          <w:sz w:val="28"/>
          <w:szCs w:val="28"/>
          <w:bdr w:val="none" w:sz="0" w:space="0" w:color="000000"/>
        </w:rPr>
        <w:t xml:space="preserve">(2) </w:t>
      </w:r>
      <w:r>
        <w:rPr>
          <w:rFonts w:eastAsia="Open Sans" w:cs="Open Sans"/>
          <w:color w:val="000000"/>
          <w:sz w:val="28"/>
          <w:szCs w:val="28"/>
          <w:bdr w:val="none" w:sz="0" w:space="0" w:color="000000"/>
        </w:rPr>
        <w:t xml:space="preserve">Modelul orientativ al adeverinţei menţionate la alin. (1) lit. e) este prevăzut în </w:t>
      </w:r>
      <w:r>
        <w:rPr>
          <w:rFonts w:eastAsia="Open Sans" w:cs="Open Sans"/>
          <w:b/>
          <w:bCs/>
          <w:color w:val="000000"/>
          <w:sz w:val="28"/>
          <w:szCs w:val="28"/>
          <w:bdr w:val="none" w:sz="0" w:space="0" w:color="000000"/>
        </w:rPr>
        <w:t>anexa nr. 2</w:t>
      </w:r>
      <w:r>
        <w:rPr>
          <w:rFonts w:eastAsia="Open Sans" w:cs="Open Sans"/>
          <w:color w:val="000000"/>
          <w:sz w:val="28"/>
          <w:szCs w:val="28"/>
          <w:bdr w:val="none" w:sz="0" w:space="0" w:color="000000"/>
        </w:rPr>
        <w:t xml:space="preserve"> la prezentul regulament.</w:t>
      </w:r>
    </w:p>
    <w:p w14:paraId="6359DBC7" w14:textId="77777777" w:rsidR="000F603E" w:rsidRDefault="000F603E">
      <w:pPr>
        <w:spacing w:line="276" w:lineRule="auto"/>
        <w:jc w:val="both"/>
      </w:pPr>
      <w:r>
        <w:rPr>
          <w:rFonts w:eastAsia="Open Sans" w:cs="Open Sans"/>
          <w:color w:val="000000"/>
          <w:sz w:val="28"/>
          <w:szCs w:val="28"/>
          <w:bdr w:val="none" w:sz="0" w:space="0" w:color="000000"/>
        </w:rPr>
        <w:t>(3) Adeverinţa care atestă starea de sănătate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w:t>
      </w:r>
    </w:p>
    <w:p w14:paraId="095148EC" w14:textId="77777777" w:rsidR="000F603E" w:rsidRDefault="000F603E">
      <w:pPr>
        <w:spacing w:line="276" w:lineRule="auto"/>
        <w:jc w:val="both"/>
      </w:pPr>
      <w:r>
        <w:rPr>
          <w:rFonts w:eastAsia="Open Sans" w:cs="Open Sans"/>
          <w:color w:val="000000"/>
          <w:sz w:val="28"/>
          <w:szCs w:val="28"/>
          <w:bdr w:val="none" w:sz="0" w:space="0" w:color="000000"/>
        </w:rPr>
        <w:t>(4) Copiile de pe actele prevăzute la alin. (1) lit. b)-e), precum şi copia certificatului de încadrare într-un grad de handicap prevăzut la alin. (3) se prezintă însoţite de documentele originale, care se certifică cu menţiunea "conform cu originalul" de către secretarul comisiei de concurs.</w:t>
      </w:r>
    </w:p>
    <w:p w14:paraId="0E67413B" w14:textId="77777777" w:rsidR="000F603E" w:rsidRDefault="000F603E">
      <w:pPr>
        <w:spacing w:line="276" w:lineRule="auto"/>
        <w:jc w:val="both"/>
      </w:pPr>
      <w:r>
        <w:rPr>
          <w:rFonts w:eastAsia="Open Sans" w:cs="Open Sans"/>
          <w:color w:val="000000"/>
          <w:sz w:val="28"/>
          <w:szCs w:val="28"/>
          <w:bdr w:val="none" w:sz="0" w:space="0" w:color="000000"/>
        </w:rPr>
        <w:t xml:space="preserve">(5) Documentul prevăzut la alin. (1) lit. f) poate fi înlocuit cu o declaraţie pe propria răspundere privind antecedentele penale. În acest caz, candidatul declarat admis la selecţia dosarelor şi care nu a solicitat expres la înscrierea la concurs preluarea informaţiilor privind antecedentele penale direct de la autoritatea sau instituţia publică competentă cu eliberarea certificatelor de cazier judiciar are obligaţia de a completa dosarul de concurs cu originalul documentului prevăzut la alin. (1) lit. f), anterior datei de susţinere a probei scrise şi/sau probei practice. În situaţia în care candidatul solicită expres în formularul de înscriere la concurs preluarea informaţiilor direct de la autoritatea sau instituţia publică competentă cu eliberarea certificatelor de cazier judiciar, extrasul de pe cazierul judiciar se </w:t>
      </w:r>
      <w:r>
        <w:rPr>
          <w:rFonts w:eastAsia="Open Sans" w:cs="Open Sans"/>
          <w:color w:val="000000"/>
          <w:sz w:val="28"/>
          <w:szCs w:val="28"/>
          <w:bdr w:val="none" w:sz="0" w:space="0" w:color="000000"/>
        </w:rPr>
        <w:lastRenderedPageBreak/>
        <w:t>solicită de către autoritatea sau instituţia publică organizatoare a concursului, potrivit legii.</w:t>
      </w:r>
    </w:p>
    <w:p w14:paraId="2A3E3074" w14:textId="77777777" w:rsidR="000F603E" w:rsidRDefault="000F603E">
      <w:pPr>
        <w:spacing w:line="276" w:lineRule="auto"/>
        <w:jc w:val="both"/>
      </w:pPr>
      <w:r>
        <w:rPr>
          <w:rFonts w:eastAsia="Open Sans" w:cs="Open Sans"/>
          <w:color w:val="000000"/>
          <w:sz w:val="28"/>
          <w:szCs w:val="28"/>
          <w:bdr w:val="none" w:sz="0" w:space="0" w:color="000000"/>
        </w:rPr>
        <w:t>(6) Documentul prevăzut la alin. (1) lit. h) poate fi solicitat şi de către autoritatea sau instituţia publică organizatoare a concursului, cu acordul persoanei verificate, potrivit legii.</w:t>
      </w:r>
    </w:p>
    <w:p w14:paraId="2ED59893" w14:textId="77777777" w:rsidR="000F603E" w:rsidRDefault="000F603E">
      <w:pPr>
        <w:spacing w:line="276" w:lineRule="auto"/>
        <w:jc w:val="both"/>
      </w:pPr>
      <w:r>
        <w:rPr>
          <w:rFonts w:eastAsia="Open Sans" w:cs="Open Sans"/>
          <w:color w:val="000000"/>
          <w:sz w:val="28"/>
          <w:szCs w:val="28"/>
          <w:bdr w:val="none" w:sz="0" w:space="0" w:color="000000"/>
        </w:rPr>
        <w:t>(7)  Prin decizie a managerului institutului se stabilește modalitatea concretă de depunere/transmitere a dosarelor de concurs: depunere la Biroul RUNOS sau transmitere de către candidaţi prin Poşta Română, serviciul de curierat rapid, poşta electronică sau platformele informatice ale autorităţilor sau instituţiilor publice înăuntrul termenului de 10 zile lucrătoare de la data afişării anunţului pentru ocuparea unui post vacant, respectiv de 5 zile lucrătoare pentru ocuparea unui post temporar vacant.</w:t>
      </w:r>
    </w:p>
    <w:p w14:paraId="534B0F5A" w14:textId="77777777" w:rsidR="000F603E" w:rsidRDefault="000F603E">
      <w:pPr>
        <w:spacing w:line="276" w:lineRule="auto"/>
        <w:jc w:val="both"/>
      </w:pPr>
      <w:r>
        <w:rPr>
          <w:rFonts w:eastAsia="Open Sans" w:cs="Open Sans"/>
          <w:color w:val="000000"/>
          <w:sz w:val="28"/>
          <w:szCs w:val="28"/>
          <w:bdr w:val="none" w:sz="0" w:space="0" w:color="000000"/>
        </w:rPr>
        <w:t>(8) În situaţia în care se optează pentru modalitatea în care candidaţii transmit dosarele de concurs prin Poşta Română, serviciul de curierat rapid, poşta electronică sau platforma informatică a institutului, candidaţii primesc codul unic de identificare la o adresă de e-mail comunicată de către aceştia şi au obligaţia de a se prezenta la secretarul comisiei de concurs cu documentele prevăzute la alin. (1) lit. b)-e) în original, pentru certificarea acestora, pe tot parcursul desfăşurării concursului, dar nu mai târziu de data şi ora organizării probei scrise/practice, după caz, sub sancţiunea neemiterii actului administrativ de angajare.</w:t>
      </w:r>
    </w:p>
    <w:p w14:paraId="0198C245" w14:textId="77777777" w:rsidR="000F603E" w:rsidRDefault="000F603E">
      <w:pPr>
        <w:spacing w:line="276" w:lineRule="auto"/>
        <w:jc w:val="both"/>
      </w:pPr>
      <w:r>
        <w:rPr>
          <w:rFonts w:eastAsia="Open Sans" w:cs="Open Sans"/>
          <w:color w:val="000000"/>
          <w:sz w:val="28"/>
          <w:szCs w:val="28"/>
          <w:bdr w:val="none" w:sz="0" w:space="0" w:color="000000"/>
        </w:rPr>
        <w:t>(9) Transmiterea documentelor prin poşta electronică sau prin platforma informatică a institutului se realizează în format .pdf cu volum maxim de 1 MB, documentele fiind acceptate doar în formă lizibilă.</w:t>
      </w:r>
    </w:p>
    <w:p w14:paraId="5C618AFC" w14:textId="77777777" w:rsidR="000F603E" w:rsidRDefault="000F603E">
      <w:pPr>
        <w:spacing w:line="276" w:lineRule="auto"/>
        <w:jc w:val="both"/>
      </w:pPr>
      <w:r>
        <w:rPr>
          <w:rFonts w:eastAsia="Open Sans" w:cs="Open Sans"/>
          <w:color w:val="000000"/>
          <w:sz w:val="28"/>
          <w:szCs w:val="28"/>
          <w:bdr w:val="none" w:sz="0" w:space="0" w:color="000000"/>
        </w:rPr>
        <w:t>(10) Nerespectarea prevederilor alin. (7) şi (9), după caz, conduce la respingerea candidatului.</w:t>
      </w:r>
    </w:p>
    <w:p w14:paraId="251DCF0D" w14:textId="77777777" w:rsidR="000F603E" w:rsidRDefault="000F603E">
      <w:pPr>
        <w:spacing w:line="276" w:lineRule="auto"/>
        <w:jc w:val="both"/>
      </w:pPr>
      <w:r>
        <w:rPr>
          <w:rFonts w:eastAsia="Open Sans" w:cs="Open Sans"/>
          <w:color w:val="000000"/>
          <w:sz w:val="28"/>
          <w:szCs w:val="28"/>
          <w:bdr w:val="none" w:sz="0" w:space="0" w:color="000000"/>
        </w:rPr>
        <w:t>(11) Prin raportare la nevoile individuale, candidatul cu dizabilităţi poate înainta comisiei de concurs, în termenul prevăzut la alin. (7), propunerea sa privind instrumentele necesare pentru asigurarea accesibilităţii probelor de concurs.</w:t>
      </w:r>
    </w:p>
    <w:p w14:paraId="039CDB13" w14:textId="77777777" w:rsidR="000F603E" w:rsidRDefault="000F603E">
      <w:pPr>
        <w:spacing w:line="276" w:lineRule="auto"/>
        <w:jc w:val="both"/>
      </w:pPr>
      <w:r>
        <w:rPr>
          <w:rFonts w:eastAsia="Open Sans" w:cs="Open Sans"/>
          <w:b/>
          <w:bCs/>
          <w:color w:val="000000"/>
          <w:sz w:val="28"/>
          <w:szCs w:val="28"/>
          <w:bdr w:val="none" w:sz="0" w:space="0" w:color="000000"/>
        </w:rPr>
        <w:t>Art. 21.</w:t>
      </w:r>
      <w:r>
        <w:rPr>
          <w:rFonts w:eastAsia="Open Sans" w:cs="Open Sans"/>
          <w:color w:val="000000"/>
          <w:sz w:val="28"/>
          <w:szCs w:val="28"/>
          <w:bdr w:val="none" w:sz="0" w:space="0" w:color="000000"/>
        </w:rPr>
        <w:t xml:space="preserve"> </w:t>
      </w:r>
      <w:r>
        <w:rPr>
          <w:color w:val="000000"/>
          <w:sz w:val="28"/>
          <w:szCs w:val="28"/>
          <w:bdr w:val="none" w:sz="0" w:space="0" w:color="000000"/>
        </w:rPr>
        <w:t xml:space="preserve">(1) În termen de două zile lucrătoare de la data expirării termenului de depunere a dosarelor în cazul concursului pentru ocuparea unui post vacant, respectiv în termen de o zi lucrătoare pentru ocuparea unui post temporar vacant, comisia de concurs are obligaţia de a selecta dosarele de concurs pe baza </w:t>
      </w:r>
      <w:r>
        <w:rPr>
          <w:color w:val="000000"/>
          <w:sz w:val="28"/>
          <w:szCs w:val="28"/>
          <w:bdr w:val="none" w:sz="0" w:space="0" w:color="000000"/>
        </w:rPr>
        <w:lastRenderedPageBreak/>
        <w:t>îndeplinirii condiţiilor de participare şi de a consemna în borderoul individual rezultatul selecţiei.</w:t>
      </w:r>
    </w:p>
    <w:p w14:paraId="338D27F8" w14:textId="77777777" w:rsidR="000F603E" w:rsidRDefault="000F603E">
      <w:pPr>
        <w:spacing w:line="276" w:lineRule="auto"/>
        <w:jc w:val="both"/>
      </w:pPr>
      <w:r>
        <w:rPr>
          <w:color w:val="000000"/>
          <w:sz w:val="28"/>
          <w:szCs w:val="28"/>
          <w:bdr w:val="none" w:sz="0" w:space="0" w:color="000000"/>
        </w:rPr>
        <w:t>(2) După finalizarea selecţiei dosarelor se va încheia un proces-verbal, care va fi semnat de către toţi membrii comisiei.</w:t>
      </w:r>
    </w:p>
    <w:p w14:paraId="4943142F" w14:textId="77777777" w:rsidR="000F603E" w:rsidRDefault="000F603E">
      <w:pPr>
        <w:spacing w:line="276" w:lineRule="auto"/>
        <w:jc w:val="both"/>
      </w:pPr>
      <w:r>
        <w:rPr>
          <w:b/>
          <w:bCs/>
          <w:color w:val="000000"/>
          <w:sz w:val="28"/>
          <w:szCs w:val="28"/>
          <w:bdr w:val="none" w:sz="0" w:space="0" w:color="000000"/>
        </w:rPr>
        <w:t xml:space="preserve">Art. 22. </w:t>
      </w:r>
      <w:r>
        <w:rPr>
          <w:color w:val="000000"/>
          <w:sz w:val="28"/>
          <w:szCs w:val="28"/>
          <w:bdr w:val="none" w:sz="0" w:space="0" w:color="000000"/>
        </w:rPr>
        <w:t>(1) Rezultatele selecţiei dosarelor de concurs se afişează de către secretarul comisiei de concurs, cu menţiunea "admis" sau "respins", însoţită, după caz, de motivul respingerii, la sediul institutului, precum şi pe pagina de internet a unității sanitare, în termen de o zi lucrătoare de la expirarea termenului prevăzut la art. 21 alin. (1) din prezentul regulament.</w:t>
      </w:r>
    </w:p>
    <w:p w14:paraId="2D6A26AB" w14:textId="77777777" w:rsidR="000F603E" w:rsidRDefault="000F603E">
      <w:pPr>
        <w:spacing w:line="276" w:lineRule="auto"/>
        <w:jc w:val="both"/>
      </w:pPr>
      <w:r>
        <w:rPr>
          <w:color w:val="000000"/>
          <w:sz w:val="28"/>
          <w:szCs w:val="28"/>
          <w:bdr w:val="none" w:sz="0" w:space="0" w:color="000000"/>
        </w:rPr>
        <w:t>(2) În situaţia în care între membrii comisiei de concurs există diferenţe de opinie care nu au putut fi soluţionate de comun acord, dosarul va fi declarat admis sau respins în funcţie de opinia majoritară, consemnată conform borderourilor individuale ale acestora. Membrul comisiei de concurs care nu este de acord cu opinia majoritară formulează opinie separată, motivată, şi o consemnează în borderoul individual.</w:t>
      </w:r>
    </w:p>
    <w:p w14:paraId="5C5A2E8F" w14:textId="77777777" w:rsidR="000F603E" w:rsidRDefault="000F603E">
      <w:pPr>
        <w:spacing w:line="276" w:lineRule="auto"/>
        <w:jc w:val="both"/>
      </w:pPr>
      <w:r>
        <w:rPr>
          <w:color w:val="000000"/>
          <w:sz w:val="28"/>
          <w:szCs w:val="28"/>
          <w:bdr w:val="none" w:sz="0" w:space="0" w:color="000000"/>
        </w:rPr>
        <w:t>(3) Până în ultima zi prevăzută pentru selecţia dosarelor, membrii comisiei de concurs pot solicita candidaţilor documente relevante, din categoria celor prevăzute la art. 20 alin. (1) din prezentul regulament, pentru desfăşurarea concursului.</w:t>
      </w:r>
    </w:p>
    <w:p w14:paraId="0AB905E2" w14:textId="77777777" w:rsidR="000F603E" w:rsidRDefault="000F603E">
      <w:pPr>
        <w:spacing w:line="276" w:lineRule="auto"/>
        <w:jc w:val="both"/>
      </w:pPr>
      <w:r>
        <w:rPr>
          <w:b/>
          <w:bCs/>
          <w:color w:val="000000"/>
          <w:sz w:val="28"/>
          <w:szCs w:val="28"/>
          <w:bdr w:val="none" w:sz="0" w:space="0" w:color="000000"/>
        </w:rPr>
        <w:t xml:space="preserve">Art. 23. </w:t>
      </w:r>
      <w:r>
        <w:rPr>
          <w:color w:val="000000"/>
          <w:sz w:val="28"/>
          <w:szCs w:val="28"/>
          <w:bdr w:val="none" w:sz="0" w:space="0" w:color="000000"/>
        </w:rPr>
        <w:t>(1) Proba scrisă constă în redactarea unei lucrări şi/sau în rezolvarea unor teste-grilă.</w:t>
      </w:r>
    </w:p>
    <w:p w14:paraId="77237216" w14:textId="77777777" w:rsidR="000F603E" w:rsidRDefault="000F603E">
      <w:pPr>
        <w:spacing w:line="276" w:lineRule="auto"/>
        <w:jc w:val="both"/>
      </w:pPr>
      <w:r>
        <w:rPr>
          <w:color w:val="000000"/>
          <w:sz w:val="28"/>
          <w:szCs w:val="28"/>
          <w:bdr w:val="none" w:sz="0" w:space="0" w:color="000000"/>
        </w:rPr>
        <w:t>(2) Prin proba scrisă se testează cunoştinţele teoretice necesare ocupării postului pentru care se organizează concursul.</w:t>
      </w:r>
    </w:p>
    <w:p w14:paraId="25DC9EAB" w14:textId="77777777" w:rsidR="000F603E" w:rsidRDefault="000F603E">
      <w:pPr>
        <w:spacing w:line="276" w:lineRule="auto"/>
        <w:jc w:val="both"/>
      </w:pPr>
      <w:r>
        <w:rPr>
          <w:color w:val="000000"/>
          <w:sz w:val="28"/>
          <w:szCs w:val="28"/>
          <w:bdr w:val="none" w:sz="0" w:space="0" w:color="000000"/>
        </w:rPr>
        <w:t>(3) Subiectele pentru proba scrisă se stabilesc pe baza bibliografiei şi a tematicii de concurs, astfel încât să reflecte capacitatea de analiză şi sinteză a candidaţilor, în concordanţă cu nivelul şi specificul postului pentru care se organizează concursul.</w:t>
      </w:r>
    </w:p>
    <w:p w14:paraId="1BBFD686" w14:textId="77777777" w:rsidR="000F603E" w:rsidRDefault="000F603E">
      <w:pPr>
        <w:spacing w:line="276" w:lineRule="auto"/>
        <w:jc w:val="both"/>
      </w:pPr>
      <w:r>
        <w:rPr>
          <w:color w:val="000000"/>
          <w:sz w:val="28"/>
          <w:szCs w:val="28"/>
          <w:bdr w:val="none" w:sz="0" w:space="0" w:color="000000"/>
        </w:rPr>
        <w:t>(4) În cazul unui număr mare de candidaţi înscrişi, concursul pentru ocuparea unui post vacant sau temporar vacant se poate desfășura în mai multe sesiuni, pe baza bibliografiei şi a tematicii de concurs.</w:t>
      </w:r>
    </w:p>
    <w:p w14:paraId="29958256" w14:textId="77777777" w:rsidR="000F603E" w:rsidRDefault="000F603E">
      <w:pPr>
        <w:spacing w:line="276" w:lineRule="auto"/>
        <w:jc w:val="both"/>
      </w:pPr>
      <w:r>
        <w:rPr>
          <w:color w:val="000000"/>
          <w:sz w:val="28"/>
          <w:szCs w:val="28"/>
          <w:bdr w:val="none" w:sz="0" w:space="0" w:color="000000"/>
        </w:rPr>
        <w:t>(5) Pe baza propunerilor fiecărui membru al comisiei de concurs, în ziua în care se desfăşoară proba scrisă, comisia întocmeşte două variante de subiecte care constau ulterior în redactarea unei lucrări.</w:t>
      </w:r>
    </w:p>
    <w:p w14:paraId="67B5E4CC" w14:textId="77777777" w:rsidR="000F603E" w:rsidRDefault="000F603E">
      <w:pPr>
        <w:spacing w:line="276" w:lineRule="auto"/>
        <w:jc w:val="both"/>
      </w:pPr>
      <w:r>
        <w:rPr>
          <w:color w:val="000000"/>
          <w:sz w:val="28"/>
          <w:szCs w:val="28"/>
          <w:bdr w:val="none" w:sz="0" w:space="0" w:color="000000"/>
        </w:rPr>
        <w:lastRenderedPageBreak/>
        <w:t>(6) În cazul în care proba scrisă constă în rezolvarea unor teste-grilă, cu cel mult două zile înainte de proba scrisă, fiecare membru al comisiei de concurs propune un număr de întrebări de două ori mai mare decât numărul întrebărilor din fiecare variantă de test-grilă propusă candidaţilor.</w:t>
      </w:r>
    </w:p>
    <w:p w14:paraId="481751DB" w14:textId="77777777" w:rsidR="000F603E" w:rsidRDefault="000F603E">
      <w:pPr>
        <w:spacing w:line="276" w:lineRule="auto"/>
        <w:jc w:val="both"/>
      </w:pPr>
      <w:r>
        <w:rPr>
          <w:color w:val="000000"/>
          <w:sz w:val="28"/>
          <w:szCs w:val="28"/>
          <w:bdr w:val="none" w:sz="0" w:space="0" w:color="000000"/>
        </w:rPr>
        <w:t>Întrebările pentru fiecare variantă de test-grilă se stabilesc în ziua în care se desfăşoară proba scrisă, înainte de începerea acestei probe.</w:t>
      </w:r>
      <w:r>
        <w:rPr>
          <w:color w:val="000000"/>
          <w:sz w:val="28"/>
          <w:szCs w:val="28"/>
          <w:bdr w:val="none" w:sz="0" w:space="0" w:color="000000"/>
        </w:rPr>
        <w:br/>
        <w:t>(7) Membrii comisiei de concurs răspund individual pentru asigurarea confidenţialităţii subiectelor propuse doar până la momentul prezentării variantelor în comisia de concurs.</w:t>
      </w:r>
    </w:p>
    <w:p w14:paraId="41AC200A" w14:textId="77777777" w:rsidR="000F603E" w:rsidRDefault="000F603E">
      <w:pPr>
        <w:spacing w:line="276" w:lineRule="auto"/>
        <w:jc w:val="both"/>
      </w:pPr>
      <w:r>
        <w:rPr>
          <w:color w:val="000000"/>
          <w:sz w:val="28"/>
          <w:szCs w:val="28"/>
          <w:bdr w:val="none" w:sz="0" w:space="0" w:color="000000"/>
        </w:rPr>
        <w:t>(8) Variantele de subiecte se semnează de toţi membrii comisiei de concurs şi se închid în plicuri sigilate purtând ştampila Institutului de Urgență pentru Boli Cardiovasculare și Transplant Tg. Mureș.</w:t>
      </w:r>
    </w:p>
    <w:p w14:paraId="0356058A" w14:textId="77777777" w:rsidR="000F603E" w:rsidRDefault="000F603E">
      <w:pPr>
        <w:spacing w:line="276" w:lineRule="auto"/>
        <w:jc w:val="both"/>
      </w:pPr>
      <w:r>
        <w:rPr>
          <w:color w:val="000000"/>
          <w:sz w:val="28"/>
          <w:szCs w:val="28"/>
          <w:bdr w:val="none" w:sz="0" w:space="0" w:color="000000"/>
        </w:rPr>
        <w:t>(9) Comisia de concurs stabileşte punctajul maxim pentru fiecare subiect, care se comunică odată cu subiectele şi se afişează la locul desfăşurării concursului.</w:t>
      </w:r>
    </w:p>
    <w:p w14:paraId="161F33CF" w14:textId="77777777" w:rsidR="000F603E" w:rsidRDefault="000F603E">
      <w:pPr>
        <w:spacing w:line="276" w:lineRule="auto"/>
        <w:jc w:val="both"/>
      </w:pPr>
      <w:r>
        <w:rPr>
          <w:color w:val="000000"/>
          <w:sz w:val="28"/>
          <w:szCs w:val="28"/>
          <w:bdr w:val="none" w:sz="0" w:space="0" w:color="000000"/>
        </w:rPr>
        <w:t>(10) Înainte de începerea probei scrise se face apelul nominal al candidaţilor, în vederea îndeplinirii formalităţilor prealabile, respectiv verificarea identităţii. Verificarea identităţii candidaţilor se face pe baza cărţii de identitate sau a oricărui alt document care atestă identitatea, potrivit legii, aflate în termen de valabilitate. Candidaţii care nu sunt prezenţi la efectuarea apelului nominal ori care nu fac dovada identităţii prin prezentarea cărţii de identitate sau a oricărui alt document care atestă identitatea, potrivit legii, aflate în termen de valabilitate, se consideră absenţi, respectiv respinşi.</w:t>
      </w:r>
    </w:p>
    <w:p w14:paraId="46135A46" w14:textId="77777777" w:rsidR="000F603E" w:rsidRDefault="000F603E">
      <w:pPr>
        <w:spacing w:line="276" w:lineRule="auto"/>
        <w:jc w:val="both"/>
      </w:pPr>
      <w:r>
        <w:rPr>
          <w:color w:val="000000"/>
          <w:sz w:val="28"/>
          <w:szCs w:val="28"/>
          <w:bdr w:val="none" w:sz="0" w:space="0" w:color="000000"/>
        </w:rPr>
        <w:t>(11) În situaţia în care un candidat a depus dosar de concurs pentru mai multe posturi şi este admis la selecţia dosarelor pentru două sau mai multe posturi pentru care institutul a organizat concurs în aceeaşi zi şi la aceeaşi oră, acesta se prezintă la proba scrisă pentru un singur post.</w:t>
      </w:r>
    </w:p>
    <w:p w14:paraId="6F7B139B" w14:textId="77777777" w:rsidR="000F603E" w:rsidRDefault="000F603E">
      <w:pPr>
        <w:spacing w:line="276" w:lineRule="auto"/>
        <w:jc w:val="both"/>
      </w:pPr>
      <w:r>
        <w:rPr>
          <w:color w:val="000000"/>
          <w:sz w:val="28"/>
          <w:szCs w:val="28"/>
          <w:bdr w:val="none" w:sz="0" w:space="0" w:color="000000"/>
        </w:rPr>
        <w:t>(12) După verificarea identităţii candidaţilor, ieşirea din sală a acestora atrage eliminarea din concurs, cu excepţia situaţiilor de urgenţă în care aceştia sunt însoţiţi de unul dintre membrii comisiei de concurs sau de către secretarul comisiei de concurs.</w:t>
      </w:r>
    </w:p>
    <w:p w14:paraId="5FAC1BE4" w14:textId="77777777" w:rsidR="000F603E" w:rsidRDefault="000F603E">
      <w:pPr>
        <w:spacing w:line="276" w:lineRule="auto"/>
        <w:jc w:val="both"/>
      </w:pPr>
      <w:r>
        <w:rPr>
          <w:color w:val="000000"/>
          <w:sz w:val="28"/>
          <w:szCs w:val="28"/>
          <w:bdr w:val="none" w:sz="0" w:space="0" w:color="000000"/>
        </w:rPr>
        <w:t>(13) Durata probei scrise se stabileşte de comisia de concurs în funcţie de gradul de dificultate şi complexitate al subiectelor, dar nu poate depăşi 3 ore.</w:t>
      </w:r>
    </w:p>
    <w:p w14:paraId="68B6D9F5" w14:textId="77777777" w:rsidR="000F603E" w:rsidRDefault="000F603E">
      <w:pPr>
        <w:spacing w:line="276" w:lineRule="auto"/>
        <w:jc w:val="both"/>
      </w:pPr>
      <w:r>
        <w:rPr>
          <w:color w:val="000000"/>
          <w:sz w:val="28"/>
          <w:szCs w:val="28"/>
          <w:bdr w:val="none" w:sz="0" w:space="0" w:color="000000"/>
        </w:rPr>
        <w:lastRenderedPageBreak/>
        <w:t>(14) După ora stabilită pentru începerea probei scrise este interzis accesul candidaţilor care întârzie sau al oricărei alte persoane, în afara membrilor comisiei de concurs, precum şi a secretarului de concurs.</w:t>
      </w:r>
    </w:p>
    <w:p w14:paraId="49D48DEE" w14:textId="77777777" w:rsidR="000F603E" w:rsidRDefault="000F603E">
      <w:pPr>
        <w:spacing w:line="276" w:lineRule="auto"/>
        <w:jc w:val="both"/>
      </w:pPr>
      <w:r>
        <w:rPr>
          <w:color w:val="000000"/>
          <w:sz w:val="28"/>
          <w:szCs w:val="28"/>
          <w:bdr w:val="none" w:sz="0" w:space="0" w:color="000000"/>
        </w:rPr>
        <w:t>(15) În sala în care are loc concursul, pe toată perioada derulării acestuia, inclusiv a formalităţilor prealabile şi a celor ulterioare finalizării probei, candidaţilor nu le este permisă deţinerea sau folosirea vreunei surse de informare sau a telefoanelor mobile ori a altor mijloace de comunicare la distanţă.</w:t>
      </w:r>
    </w:p>
    <w:p w14:paraId="7A55BBF3" w14:textId="77777777" w:rsidR="000F603E" w:rsidRDefault="000F603E">
      <w:pPr>
        <w:spacing w:line="276" w:lineRule="auto"/>
        <w:jc w:val="both"/>
      </w:pPr>
      <w:r>
        <w:rPr>
          <w:color w:val="000000"/>
          <w:sz w:val="28"/>
          <w:szCs w:val="28"/>
          <w:bdr w:val="none" w:sz="0" w:space="0" w:color="000000"/>
        </w:rPr>
        <w:t>(16) Nerespectarea dispoziţiilor prevăzute la alin. (15) atrage eliminarea candidatului din proba de concurs, situaţie în care comisia de concurs elimină candidatul din sală, înscrie menţiunea "anulat" pe lucrare şi consemnează cele întâmplate în procesul-verbal.</w:t>
      </w:r>
    </w:p>
    <w:p w14:paraId="461846F9" w14:textId="77777777" w:rsidR="000F603E" w:rsidRDefault="000F603E">
      <w:pPr>
        <w:spacing w:line="276" w:lineRule="auto"/>
        <w:jc w:val="both"/>
      </w:pPr>
      <w:r>
        <w:rPr>
          <w:color w:val="000000"/>
          <w:sz w:val="28"/>
          <w:szCs w:val="28"/>
          <w:bdr w:val="none" w:sz="0" w:space="0" w:color="000000"/>
        </w:rPr>
        <w:t>(17) Lucrările se redactează, sub sancţiunea anulării, doar pe hârtia asigurată de institut, purtând ştampila acestuia pe fiecare filă. Prima filă, după înscrierea numelui şi a prenumelui în colţul din dreapta sus, se lipeşte astfel încât datele înscrise să nu poată fi identificate şi se aplică ştampila institutului, cu excepţia situaţiei în care există un singur candidat pentru postul vacant/temporar vacant, caz în care nu mai există obligaţia sigilării lucrării.</w:t>
      </w:r>
    </w:p>
    <w:p w14:paraId="2C67954D" w14:textId="77777777" w:rsidR="000F603E" w:rsidRDefault="000F603E">
      <w:pPr>
        <w:spacing w:line="276" w:lineRule="auto"/>
        <w:jc w:val="both"/>
      </w:pPr>
      <w:r>
        <w:rPr>
          <w:color w:val="000000"/>
          <w:sz w:val="28"/>
          <w:szCs w:val="28"/>
          <w:bdr w:val="none" w:sz="0" w:space="0" w:color="000000"/>
        </w:rPr>
        <w:t xml:space="preserve">(18) Candidatul are obligaţia de a preda comisiei de concurs lucrarea scrisă, respectiv testul-grilă, la finalizarea acestora ori la expirarea timpului alocat probei scrise, şi să semneze borderoul întocmit în acest sens potrivit modelului prevăzut în </w:t>
      </w:r>
      <w:r>
        <w:rPr>
          <w:b/>
          <w:bCs/>
          <w:color w:val="000000"/>
          <w:sz w:val="28"/>
          <w:szCs w:val="28"/>
          <w:bdr w:val="none" w:sz="0" w:space="0" w:color="000000"/>
        </w:rPr>
        <w:t>anexa nr. 3</w:t>
      </w:r>
      <w:r>
        <w:rPr>
          <w:color w:val="000000"/>
          <w:sz w:val="28"/>
          <w:szCs w:val="28"/>
          <w:bdr w:val="none" w:sz="0" w:space="0" w:color="000000"/>
        </w:rPr>
        <w:t xml:space="preserve"> la prezentul regulament.</w:t>
      </w:r>
    </w:p>
    <w:p w14:paraId="1CD77275" w14:textId="77777777" w:rsidR="000F603E" w:rsidRDefault="000F603E">
      <w:pPr>
        <w:spacing w:line="276" w:lineRule="auto"/>
        <w:jc w:val="both"/>
      </w:pPr>
      <w:r>
        <w:rPr>
          <w:b/>
          <w:bCs/>
          <w:color w:val="000000"/>
          <w:sz w:val="28"/>
          <w:szCs w:val="28"/>
          <w:bdr w:val="none" w:sz="0" w:space="0" w:color="000000"/>
        </w:rPr>
        <w:t>Art. 24.</w:t>
      </w:r>
      <w:r>
        <w:rPr>
          <w:color w:val="000000"/>
          <w:sz w:val="28"/>
          <w:szCs w:val="28"/>
          <w:bdr w:val="none" w:sz="0" w:space="0" w:color="000000"/>
        </w:rPr>
        <w:t xml:space="preserve"> Proba practică constă în testarea abilităţilor şi aptitudinilor practice ale candidatului în vederea ocupării postului vacant sau temporar vacant pentru care candidează.</w:t>
      </w:r>
    </w:p>
    <w:p w14:paraId="104EB0EC" w14:textId="77777777" w:rsidR="000F603E" w:rsidRDefault="000F603E">
      <w:pPr>
        <w:spacing w:line="276" w:lineRule="auto"/>
        <w:jc w:val="both"/>
      </w:pPr>
      <w:r>
        <w:rPr>
          <w:b/>
          <w:bCs/>
          <w:color w:val="000000"/>
          <w:sz w:val="28"/>
          <w:szCs w:val="28"/>
          <w:bdr w:val="none" w:sz="0" w:space="0" w:color="000000"/>
        </w:rPr>
        <w:t xml:space="preserve">Art. 25. </w:t>
      </w:r>
      <w:r>
        <w:rPr>
          <w:color w:val="000000"/>
          <w:sz w:val="28"/>
          <w:szCs w:val="28"/>
          <w:bdr w:val="none" w:sz="0" w:space="0" w:color="000000"/>
        </w:rPr>
        <w:t>(1) Proba practică se desfăşoară pe baza unui plan stabilit de comisia de concurs, care va include următoarele criterii de evaluare:</w:t>
      </w:r>
    </w:p>
    <w:p w14:paraId="35E60CFA" w14:textId="77777777" w:rsidR="000F603E" w:rsidRDefault="000F603E">
      <w:pPr>
        <w:spacing w:line="276" w:lineRule="auto"/>
        <w:jc w:val="both"/>
      </w:pPr>
      <w:r>
        <w:rPr>
          <w:color w:val="000000"/>
          <w:sz w:val="28"/>
          <w:szCs w:val="28"/>
          <w:bdr w:val="none" w:sz="0" w:space="0" w:color="000000"/>
        </w:rPr>
        <w:t>a) capacitatea de adaptare;</w:t>
      </w:r>
    </w:p>
    <w:p w14:paraId="558C91FC" w14:textId="77777777" w:rsidR="000F603E" w:rsidRDefault="000F603E">
      <w:pPr>
        <w:spacing w:line="276" w:lineRule="auto"/>
        <w:jc w:val="both"/>
      </w:pPr>
      <w:r>
        <w:rPr>
          <w:color w:val="000000"/>
          <w:sz w:val="28"/>
          <w:szCs w:val="28"/>
          <w:bdr w:val="none" w:sz="0" w:space="0" w:color="000000"/>
        </w:rPr>
        <w:t>b) capacitatea de gestionare a situaţiilor dificile;</w:t>
      </w:r>
    </w:p>
    <w:p w14:paraId="0CC94F1C" w14:textId="77777777" w:rsidR="000F603E" w:rsidRDefault="000F603E">
      <w:pPr>
        <w:spacing w:line="276" w:lineRule="auto"/>
        <w:jc w:val="both"/>
      </w:pPr>
      <w:r>
        <w:rPr>
          <w:color w:val="000000"/>
          <w:sz w:val="28"/>
          <w:szCs w:val="28"/>
          <w:bdr w:val="none" w:sz="0" w:space="0" w:color="000000"/>
        </w:rPr>
        <w:t>c) îndemânare şi abilitate în realizarea cerinţelor practice;</w:t>
      </w:r>
    </w:p>
    <w:p w14:paraId="21ECA17E" w14:textId="77777777" w:rsidR="000F603E" w:rsidRDefault="000F603E">
      <w:pPr>
        <w:spacing w:line="276" w:lineRule="auto"/>
        <w:jc w:val="both"/>
      </w:pPr>
      <w:r>
        <w:rPr>
          <w:color w:val="000000"/>
          <w:sz w:val="28"/>
          <w:szCs w:val="28"/>
          <w:bdr w:val="none" w:sz="0" w:space="0" w:color="000000"/>
        </w:rPr>
        <w:t>d) capacitatea de comunicare;</w:t>
      </w:r>
    </w:p>
    <w:p w14:paraId="0DFC1AB8" w14:textId="77777777" w:rsidR="000F603E" w:rsidRDefault="000F603E">
      <w:pPr>
        <w:spacing w:line="276" w:lineRule="auto"/>
        <w:jc w:val="both"/>
      </w:pPr>
      <w:r>
        <w:rPr>
          <w:color w:val="000000"/>
          <w:sz w:val="28"/>
          <w:szCs w:val="28"/>
          <w:bdr w:val="none" w:sz="0" w:space="0" w:color="000000"/>
        </w:rPr>
        <w:t>e) capacitatea de gestionare a resurselor alocate pentru desfăşurarea probei practice.</w:t>
      </w:r>
    </w:p>
    <w:p w14:paraId="1B99C450" w14:textId="77777777" w:rsidR="000F603E" w:rsidRDefault="000F603E">
      <w:pPr>
        <w:spacing w:line="276" w:lineRule="auto"/>
        <w:jc w:val="both"/>
      </w:pPr>
      <w:r>
        <w:rPr>
          <w:color w:val="000000"/>
          <w:sz w:val="28"/>
          <w:szCs w:val="28"/>
          <w:bdr w:val="none" w:sz="0" w:space="0" w:color="000000"/>
        </w:rPr>
        <w:lastRenderedPageBreak/>
        <w:t xml:space="preserve">(2) </w:t>
      </w:r>
      <w:r>
        <w:rPr>
          <w:rFonts w:eastAsia="Open Sans" w:cs="Open Sans"/>
          <w:color w:val="000000"/>
          <w:sz w:val="28"/>
          <w:szCs w:val="28"/>
          <w:bdr w:val="none" w:sz="0" w:space="0" w:color="000000"/>
        </w:rPr>
        <w:t>În vederea testării pentru proba practică, managerul institutului poate stabili şi alte criterii de evaluare specifice domeniului de activitate.</w:t>
      </w:r>
    </w:p>
    <w:p w14:paraId="750CDEC4" w14:textId="77777777" w:rsidR="000F603E" w:rsidRDefault="000F603E">
      <w:pPr>
        <w:spacing w:line="276" w:lineRule="auto"/>
        <w:jc w:val="both"/>
      </w:pPr>
      <w:r>
        <w:rPr>
          <w:rFonts w:eastAsia="Open Sans" w:cs="Open Sans"/>
          <w:color w:val="000000"/>
          <w:sz w:val="28"/>
          <w:szCs w:val="28"/>
          <w:bdr w:val="none" w:sz="0" w:space="0" w:color="000000"/>
        </w:rPr>
        <w:t>(3) Pe baza propunerilor fiecărui membru al comisiei de concurs, în ziua în care se desfăşoară proba practică, comisia de concurs stabileşte sarcina/sarcinile practică/practice pentru testarea abilităţilor şi aptitudinilor practice ale candidaţilor şi metodologia de măsurare, precum şi punctajele maxime care se acordă fiecărui criteriu de evaluare.</w:t>
      </w:r>
    </w:p>
    <w:p w14:paraId="09CAFDC4" w14:textId="77777777" w:rsidR="000F603E" w:rsidRDefault="000F603E">
      <w:pPr>
        <w:spacing w:line="276" w:lineRule="auto"/>
        <w:jc w:val="both"/>
      </w:pPr>
      <w:r>
        <w:rPr>
          <w:rFonts w:eastAsia="Open Sans" w:cs="Open Sans"/>
          <w:color w:val="000000"/>
          <w:sz w:val="28"/>
          <w:szCs w:val="28"/>
          <w:bdr w:val="none" w:sz="0" w:space="0" w:color="000000"/>
        </w:rPr>
        <w:t>(4) Aspectele constatate în timpul derulării probei practice vor fi consemnate în scris într-un proces-verbal, întocmit de secretarul comisiei de concurs, care se semnează de membrii acestei comisii şi de candidat.</w:t>
      </w:r>
    </w:p>
    <w:p w14:paraId="4B7605B8" w14:textId="77777777" w:rsidR="000F603E" w:rsidRDefault="000F603E">
      <w:pPr>
        <w:spacing w:line="276" w:lineRule="auto"/>
        <w:jc w:val="both"/>
      </w:pPr>
      <w:r>
        <w:rPr>
          <w:rFonts w:eastAsia="Open Sans" w:cs="Open Sans"/>
          <w:b/>
          <w:bCs/>
          <w:color w:val="000000"/>
          <w:sz w:val="28"/>
          <w:szCs w:val="28"/>
          <w:bdr w:val="none" w:sz="0" w:space="0" w:color="000000"/>
        </w:rPr>
        <w:t xml:space="preserve">Art. 26. </w:t>
      </w:r>
      <w:r>
        <w:rPr>
          <w:color w:val="000000"/>
          <w:sz w:val="28"/>
          <w:szCs w:val="28"/>
          <w:bdr w:val="none" w:sz="0" w:space="0" w:color="000000"/>
        </w:rPr>
        <w:t>(1) În cadrul interviului se testează abilităţile, aptitudinile şi motivaţia candidaţilor.</w:t>
      </w:r>
    </w:p>
    <w:p w14:paraId="09C6428F" w14:textId="77777777" w:rsidR="000F603E" w:rsidRDefault="000F603E">
      <w:pPr>
        <w:spacing w:line="276" w:lineRule="auto"/>
        <w:jc w:val="both"/>
      </w:pPr>
      <w:r>
        <w:rPr>
          <w:color w:val="000000"/>
          <w:sz w:val="28"/>
          <w:szCs w:val="28"/>
          <w:bdr w:val="none" w:sz="0" w:space="0" w:color="000000"/>
        </w:rPr>
        <w:t>(2) Interviul se realizează conform planului de interviu întocmit de comisia de concurs în ziua desfăşurării acestei probe, pe baza criteriilor de evaluare. Criteriile de evaluare pentru stabilirea interviului sunt:</w:t>
      </w:r>
    </w:p>
    <w:p w14:paraId="15F40BD8" w14:textId="77777777" w:rsidR="000F603E" w:rsidRDefault="000F603E">
      <w:pPr>
        <w:spacing w:line="276" w:lineRule="auto"/>
        <w:jc w:val="both"/>
      </w:pPr>
      <w:r>
        <w:rPr>
          <w:color w:val="000000"/>
          <w:sz w:val="28"/>
          <w:szCs w:val="28"/>
          <w:bdr w:val="none" w:sz="0" w:space="0" w:color="000000"/>
        </w:rPr>
        <w:t>a) abilităţi şi cunoştinţe impuse de funcţie;</w:t>
      </w:r>
    </w:p>
    <w:p w14:paraId="4E77112B" w14:textId="77777777" w:rsidR="000F603E" w:rsidRDefault="000F603E">
      <w:pPr>
        <w:spacing w:line="276" w:lineRule="auto"/>
        <w:jc w:val="both"/>
      </w:pPr>
      <w:r>
        <w:rPr>
          <w:color w:val="000000"/>
          <w:sz w:val="28"/>
          <w:szCs w:val="28"/>
          <w:bdr w:val="none" w:sz="0" w:space="0" w:color="000000"/>
        </w:rPr>
        <w:t>b) capacitatea de analiză şi sinteză;</w:t>
      </w:r>
    </w:p>
    <w:p w14:paraId="48DA8533" w14:textId="77777777" w:rsidR="000F603E" w:rsidRDefault="000F603E">
      <w:pPr>
        <w:spacing w:line="276" w:lineRule="auto"/>
        <w:jc w:val="both"/>
      </w:pPr>
      <w:r>
        <w:rPr>
          <w:color w:val="000000"/>
          <w:sz w:val="28"/>
          <w:szCs w:val="28"/>
          <w:bdr w:val="none" w:sz="0" w:space="0" w:color="000000"/>
        </w:rPr>
        <w:t>c) motivaţia candidatului;</w:t>
      </w:r>
    </w:p>
    <w:p w14:paraId="0234C28F" w14:textId="77777777" w:rsidR="000F603E" w:rsidRDefault="000F603E">
      <w:pPr>
        <w:spacing w:line="276" w:lineRule="auto"/>
        <w:jc w:val="both"/>
      </w:pPr>
      <w:r>
        <w:rPr>
          <w:color w:val="000000"/>
          <w:sz w:val="28"/>
          <w:szCs w:val="28"/>
          <w:bdr w:val="none" w:sz="0" w:space="0" w:color="000000"/>
        </w:rPr>
        <w:t>d) comportamentul în situaţiile de criză;</w:t>
      </w:r>
    </w:p>
    <w:p w14:paraId="3D1890EF" w14:textId="77777777" w:rsidR="000F603E" w:rsidRDefault="000F603E">
      <w:pPr>
        <w:spacing w:line="276" w:lineRule="auto"/>
        <w:jc w:val="both"/>
      </w:pPr>
      <w:r>
        <w:rPr>
          <w:color w:val="000000"/>
          <w:sz w:val="28"/>
          <w:szCs w:val="28"/>
          <w:bdr w:val="none" w:sz="0" w:space="0" w:color="000000"/>
        </w:rPr>
        <w:t>e) abilităţi de comunicare;</w:t>
      </w:r>
    </w:p>
    <w:p w14:paraId="727D0860" w14:textId="77777777" w:rsidR="000F603E" w:rsidRDefault="000F603E">
      <w:pPr>
        <w:spacing w:line="276" w:lineRule="auto"/>
        <w:jc w:val="both"/>
      </w:pPr>
      <w:r>
        <w:rPr>
          <w:color w:val="000000"/>
          <w:sz w:val="28"/>
          <w:szCs w:val="28"/>
          <w:bdr w:val="none" w:sz="0" w:space="0" w:color="000000"/>
        </w:rPr>
        <w:t>f) iniţiativă şi creativitate.</w:t>
      </w:r>
    </w:p>
    <w:p w14:paraId="41B73CC4" w14:textId="77777777" w:rsidR="000F603E" w:rsidRDefault="000F603E">
      <w:pPr>
        <w:spacing w:line="276" w:lineRule="auto"/>
        <w:jc w:val="both"/>
      </w:pPr>
      <w:r>
        <w:rPr>
          <w:color w:val="000000"/>
          <w:sz w:val="28"/>
          <w:szCs w:val="28"/>
          <w:bdr w:val="none" w:sz="0" w:space="0" w:color="000000"/>
        </w:rPr>
        <w:t xml:space="preserve">(3) </w:t>
      </w:r>
      <w:r>
        <w:rPr>
          <w:rFonts w:eastAsia="Open Sans" w:cs="Open Sans"/>
          <w:color w:val="000000"/>
          <w:sz w:val="28"/>
          <w:szCs w:val="28"/>
          <w:bdr w:val="none" w:sz="0" w:space="0" w:color="000000"/>
        </w:rPr>
        <w:t>În funcţie de cerinţele de studii sau profesionale specifice postului, criteriile de evaluare prevăzute la alin. (2) lit. d) şi e) sunt stabilite opţional de către comisia de concurs.</w:t>
      </w:r>
    </w:p>
    <w:p w14:paraId="2DA308A4" w14:textId="77777777" w:rsidR="000F603E" w:rsidRDefault="000F603E">
      <w:pPr>
        <w:spacing w:line="276" w:lineRule="auto"/>
        <w:jc w:val="both"/>
      </w:pPr>
      <w:r>
        <w:rPr>
          <w:rFonts w:eastAsia="Open Sans" w:cs="Open Sans"/>
          <w:color w:val="000000"/>
          <w:sz w:val="28"/>
          <w:szCs w:val="28"/>
          <w:bdr w:val="none" w:sz="0" w:space="0" w:color="000000"/>
        </w:rPr>
        <w:t>(4) Pentru posturile de conducere, planul de interviu include şi criterii referitoare la:</w:t>
      </w:r>
    </w:p>
    <w:p w14:paraId="628F4275" w14:textId="77777777" w:rsidR="000F603E" w:rsidRDefault="000F603E">
      <w:pPr>
        <w:spacing w:line="276" w:lineRule="auto"/>
        <w:jc w:val="both"/>
      </w:pPr>
      <w:r>
        <w:rPr>
          <w:rFonts w:eastAsia="Open Sans" w:cs="Open Sans"/>
          <w:color w:val="000000"/>
          <w:sz w:val="28"/>
          <w:szCs w:val="28"/>
          <w:bdr w:val="none" w:sz="0" w:space="0" w:color="000000"/>
        </w:rPr>
        <w:t xml:space="preserve">a) </w:t>
      </w:r>
      <w:r>
        <w:rPr>
          <w:color w:val="000000"/>
          <w:sz w:val="28"/>
          <w:szCs w:val="28"/>
          <w:bdr w:val="none" w:sz="0" w:space="0" w:color="000000"/>
        </w:rPr>
        <w:t>capacitatea de a lua decizii şi de a evalua impactul acestora;</w:t>
      </w:r>
    </w:p>
    <w:p w14:paraId="2CF57C44" w14:textId="77777777" w:rsidR="000F603E" w:rsidRDefault="000F603E">
      <w:pPr>
        <w:spacing w:line="276" w:lineRule="auto"/>
        <w:jc w:val="both"/>
      </w:pPr>
      <w:r>
        <w:rPr>
          <w:color w:val="000000"/>
          <w:sz w:val="28"/>
          <w:szCs w:val="28"/>
          <w:bdr w:val="none" w:sz="0" w:space="0" w:color="000000"/>
        </w:rPr>
        <w:t>b) exercitarea controlului decizional;</w:t>
      </w:r>
    </w:p>
    <w:p w14:paraId="60ACF68C" w14:textId="77777777" w:rsidR="000F603E" w:rsidRDefault="000F603E">
      <w:pPr>
        <w:spacing w:line="276" w:lineRule="auto"/>
        <w:jc w:val="both"/>
      </w:pPr>
      <w:r>
        <w:rPr>
          <w:color w:val="000000"/>
          <w:sz w:val="28"/>
          <w:szCs w:val="28"/>
          <w:bdr w:val="none" w:sz="0" w:space="0" w:color="000000"/>
        </w:rPr>
        <w:t>c) capacitatea managerială.</w:t>
      </w:r>
    </w:p>
    <w:p w14:paraId="667B3B63" w14:textId="77777777" w:rsidR="000F603E" w:rsidRDefault="000F603E">
      <w:pPr>
        <w:spacing w:line="276" w:lineRule="auto"/>
        <w:jc w:val="both"/>
      </w:pPr>
      <w:r>
        <w:rPr>
          <w:color w:val="000000"/>
          <w:sz w:val="28"/>
          <w:szCs w:val="28"/>
          <w:bdr w:val="none" w:sz="0" w:space="0" w:color="000000"/>
        </w:rPr>
        <w:t>(</w:t>
      </w:r>
      <w:r>
        <w:rPr>
          <w:rFonts w:eastAsia="Open Sans" w:cs="Open Sans"/>
          <w:color w:val="000000"/>
          <w:sz w:val="28"/>
          <w:szCs w:val="28"/>
          <w:bdr w:val="none" w:sz="0" w:space="0" w:color="000000"/>
        </w:rPr>
        <w:t>5) Interviul se susţine într-un termen de 4 zile lucrătoare de la data susţinerii probei scrise şi/sau probei practice, după caz.</w:t>
      </w:r>
    </w:p>
    <w:p w14:paraId="20A23FB3" w14:textId="77777777" w:rsidR="000F603E" w:rsidRDefault="000F603E">
      <w:pPr>
        <w:spacing w:line="276" w:lineRule="auto"/>
        <w:jc w:val="both"/>
      </w:pPr>
      <w:r>
        <w:rPr>
          <w:rFonts w:eastAsia="Open Sans" w:cs="Open Sans"/>
          <w:color w:val="000000"/>
          <w:sz w:val="28"/>
          <w:szCs w:val="28"/>
          <w:bdr w:val="none" w:sz="0" w:space="0" w:color="000000"/>
        </w:rPr>
        <w:t>(6) Data şi ora susţinerii interviului se afişează obligatoriu odată cu rezultatele la proba scrisă şi/sau practică, după caz.</w:t>
      </w:r>
    </w:p>
    <w:p w14:paraId="0B727DBD" w14:textId="77777777" w:rsidR="000F603E" w:rsidRDefault="000F603E">
      <w:pPr>
        <w:spacing w:line="276" w:lineRule="auto"/>
        <w:jc w:val="both"/>
      </w:pPr>
      <w:r>
        <w:rPr>
          <w:rFonts w:eastAsia="Open Sans" w:cs="Open Sans"/>
          <w:color w:val="000000"/>
          <w:sz w:val="28"/>
          <w:szCs w:val="28"/>
          <w:bdr w:val="none" w:sz="0" w:space="0" w:color="000000"/>
        </w:rPr>
        <w:lastRenderedPageBreak/>
        <w:t>(7) La proba interviu, fiecare membru al comisiei de concurs poate adresa întrebări candidatului. Nu se pot adresa întrebări referitoare la opiniile politice ale candidatului, activitatea sindicală, religie, etnie, starea materială, originea socială sau care pot constitui discriminare pe criterii de sex.</w:t>
      </w:r>
    </w:p>
    <w:p w14:paraId="424E689E" w14:textId="77777777" w:rsidR="000F603E" w:rsidRDefault="000F603E">
      <w:pPr>
        <w:spacing w:line="276" w:lineRule="auto"/>
        <w:jc w:val="both"/>
      </w:pPr>
      <w:r>
        <w:rPr>
          <w:rFonts w:eastAsia="Open Sans" w:cs="Open Sans"/>
          <w:color w:val="000000"/>
          <w:sz w:val="28"/>
          <w:szCs w:val="28"/>
          <w:bdr w:val="none" w:sz="0" w:space="0" w:color="000000"/>
        </w:rPr>
        <w:t>(8) Întrebările şi răspunsurile la interviu se consemnează în scris în anexa la procesul-verbal, întocmită de secretarul comisiei de concurs, şi se semnează de membrii acesteia şi de candidat.</w:t>
      </w:r>
    </w:p>
    <w:p w14:paraId="55104EA3" w14:textId="77777777" w:rsidR="000F603E" w:rsidRDefault="000F603E">
      <w:pPr>
        <w:spacing w:line="276" w:lineRule="auto"/>
        <w:jc w:val="both"/>
      </w:pPr>
      <w:r>
        <w:rPr>
          <w:rFonts w:eastAsia="Open Sans" w:cs="Open Sans"/>
          <w:color w:val="000000"/>
          <w:sz w:val="28"/>
          <w:szCs w:val="28"/>
          <w:bdr w:val="none" w:sz="0" w:space="0" w:color="000000"/>
        </w:rPr>
        <w:t>(9) Interviul se poate înregistra şi audio/video la solicitarea membrilor comisiei de concurs, cu aprobarea preşedintelui comisiei. Înregistrarea video este permisă numai cu acordul scris al candidaţilor, obţinut în prealabil, cu respectarea datelor cu caracter personal.</w:t>
      </w:r>
    </w:p>
    <w:p w14:paraId="6DA5A9DD" w14:textId="77777777" w:rsidR="000F603E" w:rsidRDefault="000F603E">
      <w:pPr>
        <w:spacing w:line="276" w:lineRule="auto"/>
        <w:jc w:val="both"/>
      </w:pPr>
      <w:r>
        <w:rPr>
          <w:rFonts w:eastAsia="Open Sans" w:cs="Open Sans"/>
          <w:color w:val="000000"/>
          <w:sz w:val="28"/>
          <w:szCs w:val="28"/>
          <w:bdr w:val="none" w:sz="0" w:space="0" w:color="000000"/>
        </w:rPr>
        <w:t>(10) Înregistrarea interviului se păstrează, în condiţiile legii, timp de minimum un an de la data afişării rezultatelor finale ale concursului.</w:t>
      </w:r>
    </w:p>
    <w:p w14:paraId="07727DA6" w14:textId="77777777" w:rsidR="000F603E" w:rsidRDefault="000F603E">
      <w:pPr>
        <w:spacing w:line="276" w:lineRule="auto"/>
        <w:jc w:val="both"/>
      </w:pPr>
      <w:r>
        <w:rPr>
          <w:rFonts w:eastAsia="Open Sans" w:cs="Open Sans"/>
          <w:b/>
          <w:bCs/>
          <w:color w:val="000000"/>
          <w:sz w:val="28"/>
          <w:szCs w:val="28"/>
          <w:bdr w:val="none" w:sz="0" w:space="0" w:color="000000"/>
        </w:rPr>
        <w:t xml:space="preserve">Art. 27. </w:t>
      </w:r>
      <w:r>
        <w:rPr>
          <w:color w:val="000000"/>
          <w:sz w:val="28"/>
          <w:szCs w:val="28"/>
          <w:bdr w:val="none" w:sz="0" w:space="0" w:color="000000"/>
        </w:rPr>
        <w:t>Pentru fiecare probă a concursului se stabileşte un punctaj de maximum 100 de puncte.</w:t>
      </w:r>
    </w:p>
    <w:p w14:paraId="4E4AEE3E" w14:textId="77777777" w:rsidR="000F603E" w:rsidRDefault="000F603E">
      <w:pPr>
        <w:spacing w:line="276" w:lineRule="auto"/>
        <w:jc w:val="both"/>
      </w:pPr>
      <w:r>
        <w:rPr>
          <w:b/>
          <w:bCs/>
          <w:color w:val="000000"/>
          <w:sz w:val="28"/>
          <w:szCs w:val="28"/>
          <w:bdr w:val="none" w:sz="0" w:space="0" w:color="000000"/>
        </w:rPr>
        <w:t xml:space="preserve">Art. 28. </w:t>
      </w:r>
      <w:r>
        <w:rPr>
          <w:color w:val="000000"/>
          <w:sz w:val="28"/>
          <w:szCs w:val="28"/>
          <w:bdr w:val="none" w:sz="0" w:space="0" w:color="000000"/>
        </w:rPr>
        <w:t>(1) Anterior începerii corectării lucrărilor la proba scrisă, fiecare lucrare va fi numerotată, cu excepţia cazului în care există un singur candidat pentru ocuparea postului vacant/temporar vacant.</w:t>
      </w:r>
    </w:p>
    <w:p w14:paraId="2BA2AF6B" w14:textId="77777777" w:rsidR="000F603E" w:rsidRDefault="000F603E">
      <w:pPr>
        <w:spacing w:line="276" w:lineRule="auto"/>
        <w:jc w:val="both"/>
      </w:pPr>
      <w:r>
        <w:rPr>
          <w:color w:val="000000"/>
          <w:sz w:val="28"/>
          <w:szCs w:val="28"/>
          <w:bdr w:val="none" w:sz="0" w:space="0" w:color="000000"/>
        </w:rPr>
        <w:t xml:space="preserve">(2) Notarea probei scrise şi/sau a probei practice, după caz, se realizează potrivit baremului de corectare/notare şi se consemnează în borderoul individual de notare, al cărui model este prevăzut în </w:t>
      </w:r>
      <w:r>
        <w:rPr>
          <w:b/>
          <w:bCs/>
          <w:color w:val="000000"/>
          <w:sz w:val="28"/>
          <w:szCs w:val="28"/>
          <w:bdr w:val="none" w:sz="0" w:space="0" w:color="000000"/>
        </w:rPr>
        <w:t xml:space="preserve">anexa nr. 4 </w:t>
      </w:r>
      <w:r>
        <w:rPr>
          <w:color w:val="000000"/>
          <w:sz w:val="28"/>
          <w:szCs w:val="28"/>
          <w:bdr w:val="none" w:sz="0" w:space="0" w:color="000000"/>
        </w:rPr>
        <w:t>la prezentul regulament, realizându-se în termen de o zi lucrătoare de la finalizarea fiecărei probe.</w:t>
      </w:r>
    </w:p>
    <w:p w14:paraId="1B306F1E" w14:textId="77777777" w:rsidR="000F603E" w:rsidRDefault="000F603E">
      <w:pPr>
        <w:spacing w:line="276" w:lineRule="auto"/>
        <w:jc w:val="both"/>
      </w:pPr>
      <w:r>
        <w:rPr>
          <w:color w:val="000000"/>
          <w:sz w:val="28"/>
          <w:szCs w:val="28"/>
          <w:bdr w:val="none" w:sz="0" w:space="0" w:color="000000"/>
        </w:rPr>
        <w:t>(3) Lucrările de la proba scrisă, cu excepţia cazului în care există un singur candidat pentru ocuparea postului vacant/temporar vacant, se corectează sigilate.</w:t>
      </w:r>
    </w:p>
    <w:p w14:paraId="2C23A42C" w14:textId="77777777" w:rsidR="000F603E" w:rsidRDefault="000F603E">
      <w:pPr>
        <w:spacing w:line="276" w:lineRule="auto"/>
        <w:jc w:val="both"/>
      </w:pPr>
      <w:r>
        <w:rPr>
          <w:color w:val="000000"/>
          <w:sz w:val="28"/>
          <w:szCs w:val="28"/>
          <w:bdr w:val="none" w:sz="0" w:space="0" w:color="000000"/>
        </w:rPr>
        <w:t>(4) Punctajele se acordă de către fiecare membru al comisiei de concurs în parte, pentru fiecare lucrare scrisă, şi se notează în borderoul individual de notare. Acordarea punctajului pentru proba scrisă se face pe baza mediei aritmetice a punctajelor acordate de fiecare membru al comisiei de concurs.</w:t>
      </w:r>
    </w:p>
    <w:p w14:paraId="6E5DF064" w14:textId="77777777" w:rsidR="000F603E" w:rsidRDefault="000F603E">
      <w:pPr>
        <w:spacing w:line="276" w:lineRule="auto"/>
        <w:jc w:val="both"/>
      </w:pPr>
      <w:r>
        <w:rPr>
          <w:color w:val="000000"/>
          <w:sz w:val="28"/>
          <w:szCs w:val="28"/>
          <w:bdr w:val="none" w:sz="0" w:space="0" w:color="000000"/>
        </w:rPr>
        <w:t>(5) Este interzis membrilor comisiei de concurs sau membrilor comisiei de soluţionare a contestaţiilor de a face corecturi, însemnări sau notare direct pe lucrările candidaţilor.</w:t>
      </w:r>
    </w:p>
    <w:p w14:paraId="24DC2650" w14:textId="77777777" w:rsidR="000F603E" w:rsidRDefault="000F603E">
      <w:pPr>
        <w:spacing w:line="276" w:lineRule="auto"/>
        <w:jc w:val="both"/>
      </w:pPr>
      <w:r>
        <w:rPr>
          <w:color w:val="000000"/>
          <w:sz w:val="28"/>
          <w:szCs w:val="28"/>
          <w:bdr w:val="none" w:sz="0" w:space="0" w:color="000000"/>
        </w:rPr>
        <w:t xml:space="preserve">(6) Lucrările care prezintă însemnări de natură să conducă la identificarea candidaţilor se anulează şi nu se mai corectează. Menţiunea "anulat" se înscrie </w:t>
      </w:r>
      <w:r>
        <w:rPr>
          <w:color w:val="000000"/>
          <w:sz w:val="28"/>
          <w:szCs w:val="28"/>
          <w:bdr w:val="none" w:sz="0" w:space="0" w:color="000000"/>
        </w:rPr>
        <w:lastRenderedPageBreak/>
        <w:t>atât pe lucrare, cât şi pe borderoul individual de notare şi pe centralizatorul nominal, acest aspect consemnându-se în procesul-verbal.</w:t>
      </w:r>
    </w:p>
    <w:p w14:paraId="2CB699D0" w14:textId="77777777" w:rsidR="000F603E" w:rsidRDefault="000F603E">
      <w:pPr>
        <w:spacing w:line="276" w:lineRule="auto"/>
        <w:jc w:val="both"/>
      </w:pPr>
      <w:r>
        <w:rPr>
          <w:b/>
          <w:color w:val="000000"/>
          <w:sz w:val="28"/>
          <w:szCs w:val="28"/>
          <w:bdr w:val="none" w:sz="0" w:space="0" w:color="000000"/>
        </w:rPr>
        <w:t xml:space="preserve">Art. 29. </w:t>
      </w:r>
      <w:r>
        <w:rPr>
          <w:color w:val="000000"/>
          <w:sz w:val="28"/>
          <w:szCs w:val="28"/>
          <w:bdr w:val="none" w:sz="0" w:space="0" w:color="000000"/>
        </w:rPr>
        <w:t>(1) În situaţia în care pentru o lucrare se înregistrează diferenţe mai mari de 10 puncte între punctajele acordate de membrii comisiei de concurs, se procedează după cum urmează:</w:t>
      </w:r>
    </w:p>
    <w:p w14:paraId="743796BA" w14:textId="77777777" w:rsidR="000F603E" w:rsidRDefault="000F603E">
      <w:pPr>
        <w:spacing w:line="276" w:lineRule="auto"/>
        <w:jc w:val="both"/>
      </w:pPr>
      <w:r>
        <w:rPr>
          <w:color w:val="000000"/>
          <w:sz w:val="28"/>
          <w:szCs w:val="28"/>
          <w:bdr w:val="none" w:sz="0" w:space="0" w:color="000000"/>
        </w:rPr>
        <w:t>a) dacă comisia este formată din 3 membri, lucrarea se recorectează de către toţi membrii acesteia. Procedura recorectării se reia ori de câte ori se constată că există diferenţe mai mari de 10 puncte între punctajele acordate de membrii comisiei de concurs;</w:t>
      </w:r>
    </w:p>
    <w:p w14:paraId="139E596E" w14:textId="77777777" w:rsidR="000F603E" w:rsidRDefault="000F603E">
      <w:pPr>
        <w:spacing w:line="276" w:lineRule="auto"/>
        <w:jc w:val="both"/>
      </w:pPr>
      <w:r>
        <w:rPr>
          <w:color w:val="000000"/>
          <w:sz w:val="28"/>
          <w:szCs w:val="28"/>
          <w:bdr w:val="none" w:sz="0" w:space="0" w:color="000000"/>
        </w:rPr>
        <w:t>b) dacă comisia este formată din 5 membri, se face media aritmetică a punctajelor acordate de membrii comisiei, eliminându-se punctajul cel mai mic şi punctajul cel mai mare.</w:t>
      </w:r>
    </w:p>
    <w:p w14:paraId="3CD98E2E" w14:textId="77777777" w:rsidR="000F603E" w:rsidRDefault="000F603E">
      <w:pPr>
        <w:spacing w:line="276" w:lineRule="auto"/>
        <w:jc w:val="both"/>
      </w:pPr>
      <w:r>
        <w:rPr>
          <w:color w:val="000000"/>
          <w:sz w:val="28"/>
          <w:szCs w:val="28"/>
          <w:bdr w:val="none" w:sz="0" w:space="0" w:color="000000"/>
        </w:rPr>
        <w:t>(</w:t>
      </w:r>
      <w:r>
        <w:rPr>
          <w:rFonts w:eastAsia="Open Sans" w:cs="Open Sans"/>
          <w:color w:val="000000"/>
          <w:sz w:val="28"/>
          <w:szCs w:val="28"/>
          <w:bdr w:val="none" w:sz="0" w:space="0" w:color="000000"/>
        </w:rPr>
        <w:t>2) Se interzice desigilarea lucrărilor anterior recorectării.</w:t>
      </w:r>
    </w:p>
    <w:p w14:paraId="01303D8D" w14:textId="77777777" w:rsidR="000F603E" w:rsidRDefault="000F603E">
      <w:pPr>
        <w:spacing w:line="276" w:lineRule="auto"/>
        <w:jc w:val="both"/>
      </w:pPr>
      <w:r>
        <w:rPr>
          <w:rFonts w:eastAsia="Open Sans" w:cs="Open Sans"/>
          <w:b/>
          <w:bCs/>
          <w:color w:val="000000"/>
          <w:sz w:val="28"/>
          <w:szCs w:val="28"/>
          <w:bdr w:val="none" w:sz="0" w:space="0" w:color="000000"/>
        </w:rPr>
        <w:t>Art. 30.</w:t>
      </w:r>
      <w:r>
        <w:rPr>
          <w:rFonts w:eastAsia="Open Sans" w:cs="Open Sans"/>
          <w:color w:val="000000"/>
          <w:sz w:val="28"/>
          <w:szCs w:val="28"/>
          <w:bdr w:val="none" w:sz="0" w:space="0" w:color="000000"/>
        </w:rPr>
        <w:t xml:space="preserve"> </w:t>
      </w:r>
      <w:r>
        <w:rPr>
          <w:color w:val="000000"/>
          <w:sz w:val="28"/>
          <w:szCs w:val="28"/>
          <w:bdr w:val="none" w:sz="0" w:space="0" w:color="000000"/>
        </w:rPr>
        <w:t>(1) Lucrările scrise, după acordarea punctajelor finale, se desigilează.</w:t>
      </w:r>
    </w:p>
    <w:p w14:paraId="32B5FE99" w14:textId="77777777" w:rsidR="000F603E" w:rsidRDefault="000F603E">
      <w:pPr>
        <w:spacing w:line="276" w:lineRule="auto"/>
        <w:jc w:val="both"/>
      </w:pPr>
      <w:r>
        <w:rPr>
          <w:color w:val="000000"/>
          <w:sz w:val="28"/>
          <w:szCs w:val="28"/>
          <w:bdr w:val="none" w:sz="0" w:space="0" w:color="000000"/>
        </w:rPr>
        <w:t>(2) Sunt declaraţi admişi la proba scrisă candidaţii care au obţinut:</w:t>
      </w:r>
    </w:p>
    <w:p w14:paraId="0AF50C27" w14:textId="77777777" w:rsidR="000F603E" w:rsidRDefault="000F603E">
      <w:pPr>
        <w:spacing w:line="276" w:lineRule="auto"/>
        <w:jc w:val="both"/>
      </w:pPr>
      <w:r>
        <w:rPr>
          <w:color w:val="000000"/>
          <w:sz w:val="28"/>
          <w:szCs w:val="28"/>
          <w:bdr w:val="none" w:sz="0" w:space="0" w:color="000000"/>
        </w:rPr>
        <w:t>a) minimum 50 de puncte, în cazul concursurilor organizate pentru ocuparea funcţiilor contractuale de execuţie;</w:t>
      </w:r>
    </w:p>
    <w:p w14:paraId="75DFE79A" w14:textId="77777777" w:rsidR="000F603E" w:rsidRDefault="000F603E">
      <w:pPr>
        <w:spacing w:line="276" w:lineRule="auto"/>
        <w:jc w:val="both"/>
      </w:pPr>
      <w:r>
        <w:rPr>
          <w:color w:val="000000"/>
          <w:sz w:val="28"/>
          <w:szCs w:val="28"/>
          <w:bdr w:val="none" w:sz="0" w:space="0" w:color="000000"/>
        </w:rPr>
        <w:t>b) minimum 70 de puncte, în cazul concursurilor organizate pentru ocuparea funcţiilor contractuale de conducere.</w:t>
      </w:r>
    </w:p>
    <w:p w14:paraId="29C506AE" w14:textId="77777777" w:rsidR="000F603E" w:rsidRDefault="000F603E">
      <w:pPr>
        <w:spacing w:line="276" w:lineRule="auto"/>
        <w:jc w:val="both"/>
      </w:pPr>
      <w:r>
        <w:rPr>
          <w:b/>
          <w:bCs/>
          <w:color w:val="000000"/>
          <w:sz w:val="28"/>
          <w:szCs w:val="28"/>
          <w:bdr w:val="none" w:sz="0" w:space="0" w:color="000000"/>
        </w:rPr>
        <w:t>Art. 31.</w:t>
      </w:r>
      <w:r>
        <w:rPr>
          <w:color w:val="000000"/>
          <w:sz w:val="28"/>
          <w:szCs w:val="28"/>
          <w:bdr w:val="none" w:sz="0" w:space="0" w:color="000000"/>
        </w:rPr>
        <w:t xml:space="preserve"> (1) Interviul şi proba practică, după caz, se notează pe baza criteriilor de evaluare şi a punctajelor maxime stabilite de comisia de concurs prin planul de interviu, respectiv planul probei practice.</w:t>
      </w:r>
    </w:p>
    <w:p w14:paraId="069E0985" w14:textId="77777777" w:rsidR="000F603E" w:rsidRDefault="000F603E">
      <w:pPr>
        <w:spacing w:line="276" w:lineRule="auto"/>
        <w:jc w:val="both"/>
      </w:pPr>
      <w:r>
        <w:rPr>
          <w:color w:val="000000"/>
          <w:sz w:val="28"/>
          <w:szCs w:val="28"/>
          <w:bdr w:val="none" w:sz="0" w:space="0" w:color="000000"/>
        </w:rPr>
        <w:t>(2) Membrii comisiei de concurs acordă, individual, punctaje pentru fiecare dintre criteriile de evaluare stabilite. Punctajele se acordă de către fiecare membru al comisiei de concurs în parte, pentru fiecare candidat, şi se notează în borderoul individual de notare.</w:t>
      </w:r>
    </w:p>
    <w:p w14:paraId="77DFF1A7" w14:textId="77777777" w:rsidR="000F603E" w:rsidRDefault="000F603E">
      <w:pPr>
        <w:spacing w:line="276" w:lineRule="auto"/>
        <w:jc w:val="both"/>
      </w:pPr>
      <w:r>
        <w:rPr>
          <w:color w:val="000000"/>
          <w:sz w:val="28"/>
          <w:szCs w:val="28"/>
          <w:bdr w:val="none" w:sz="0" w:space="0" w:color="000000"/>
        </w:rPr>
        <w:t>(3) Sunt declaraţi admişi la interviu şi/sau proba practică candidaţii care au obţinut:</w:t>
      </w:r>
    </w:p>
    <w:p w14:paraId="654698AA" w14:textId="77777777" w:rsidR="000F603E" w:rsidRDefault="000F603E">
      <w:pPr>
        <w:spacing w:line="276" w:lineRule="auto"/>
        <w:jc w:val="both"/>
      </w:pPr>
      <w:r>
        <w:rPr>
          <w:color w:val="000000"/>
          <w:sz w:val="28"/>
          <w:szCs w:val="28"/>
          <w:bdr w:val="none" w:sz="0" w:space="0" w:color="000000"/>
        </w:rPr>
        <w:t>a) minimum 50 de puncte, în cazul concursurilor organizate pentru ocuparea funcţiilor contractuale de execuţie;</w:t>
      </w:r>
    </w:p>
    <w:p w14:paraId="605B9B7B" w14:textId="77777777" w:rsidR="000F603E" w:rsidRDefault="000F603E">
      <w:pPr>
        <w:spacing w:line="276" w:lineRule="auto"/>
        <w:jc w:val="both"/>
      </w:pPr>
      <w:r>
        <w:rPr>
          <w:color w:val="000000"/>
          <w:sz w:val="28"/>
          <w:szCs w:val="28"/>
          <w:bdr w:val="none" w:sz="0" w:space="0" w:color="000000"/>
        </w:rPr>
        <w:t>b) minimum 70 de puncte, în cazul concursurilor organizate pentru ocuparea funcţiilor contractuale de conducere.</w:t>
      </w:r>
    </w:p>
    <w:p w14:paraId="3568A2D6" w14:textId="77777777" w:rsidR="000F603E" w:rsidRDefault="000F603E">
      <w:pPr>
        <w:spacing w:line="276" w:lineRule="auto"/>
        <w:jc w:val="both"/>
      </w:pPr>
      <w:r>
        <w:rPr>
          <w:b/>
          <w:bCs/>
          <w:color w:val="000000"/>
          <w:sz w:val="28"/>
          <w:szCs w:val="28"/>
          <w:bdr w:val="none" w:sz="0" w:space="0" w:color="000000"/>
        </w:rPr>
        <w:lastRenderedPageBreak/>
        <w:t xml:space="preserve">Art. 32. </w:t>
      </w:r>
      <w:r>
        <w:rPr>
          <w:color w:val="000000"/>
          <w:sz w:val="28"/>
          <w:szCs w:val="28"/>
          <w:bdr w:val="none" w:sz="0" w:space="0" w:color="000000"/>
        </w:rPr>
        <w:t>(1) Punctajul final se calculează ca medie aritmetică a punctajelor obţinute la proba scrisă şi/sau la proba practică şi interviu, după caz.</w:t>
      </w:r>
    </w:p>
    <w:p w14:paraId="0A3BCDD4" w14:textId="77777777" w:rsidR="000F603E" w:rsidRDefault="000F603E">
      <w:pPr>
        <w:spacing w:line="276" w:lineRule="auto"/>
        <w:jc w:val="both"/>
      </w:pPr>
      <w:r>
        <w:rPr>
          <w:color w:val="000000"/>
          <w:sz w:val="28"/>
          <w:szCs w:val="28"/>
          <w:bdr w:val="none" w:sz="0" w:space="0" w:color="000000"/>
        </w:rPr>
        <w:t>(2) Punctajele finale ale concursului, în ordine descrescătoare, vor fi înscrise într-un centralizator nominal, în care se va menţiona pentru fiecare candidat punctajul obţinut la fiecare dintre probele concursului, după caz. Centralizatorul nominal se semnează pe fiecare pagină de fiecare dintre membrii comisiei de concurs.</w:t>
      </w:r>
    </w:p>
    <w:p w14:paraId="3353E893" w14:textId="77777777" w:rsidR="000F603E" w:rsidRDefault="000F603E">
      <w:pPr>
        <w:spacing w:line="276" w:lineRule="auto"/>
        <w:jc w:val="both"/>
      </w:pPr>
      <w:r>
        <w:rPr>
          <w:color w:val="000000"/>
          <w:sz w:val="28"/>
          <w:szCs w:val="28"/>
          <w:bdr w:val="none" w:sz="0" w:space="0" w:color="000000"/>
        </w:rPr>
        <w:t>(3) Comunicarea rezultatelor la fiecare probă a concursului se realizează prin afişare la sediul şi pe pagina de internet ale institutului, după caz, în termen de o zi lucrătoare de la data finalizării probei şi conţine atât punctajul obţinut, cât şi menţiunea "admis" sau "respins", după caz.</w:t>
      </w:r>
    </w:p>
    <w:p w14:paraId="350E2FD6" w14:textId="77777777" w:rsidR="000F603E" w:rsidRDefault="000F603E">
      <w:pPr>
        <w:spacing w:line="276" w:lineRule="auto"/>
        <w:jc w:val="both"/>
      </w:pPr>
      <w:r>
        <w:rPr>
          <w:color w:val="000000"/>
          <w:sz w:val="28"/>
          <w:szCs w:val="28"/>
          <w:bdr w:val="none" w:sz="0" w:space="0" w:color="000000"/>
        </w:rPr>
        <w:t>(4) Se consideră admis la concursul pentru ocuparea unui post vacant/temporar vacant candidatul care a obţinut cel mai mare punctaj dintre candidaţii care au concurat pentru acelaşi post, cu condiţia ca aceştia să fi obţinut punctajul minim necesar.</w:t>
      </w:r>
    </w:p>
    <w:p w14:paraId="7C4DF5D0" w14:textId="77777777" w:rsidR="000F603E" w:rsidRDefault="000F603E">
      <w:pPr>
        <w:spacing w:line="276" w:lineRule="auto"/>
        <w:jc w:val="both"/>
      </w:pPr>
      <w:r>
        <w:rPr>
          <w:color w:val="000000"/>
          <w:sz w:val="28"/>
          <w:szCs w:val="28"/>
          <w:bdr w:val="none" w:sz="0" w:space="0" w:color="000000"/>
        </w:rPr>
        <w:t>(5) La punctaje egale are prioritate candidatul care a obţinut punctajul cel mai mare la proba scrisă, iar dacă egalitatea se menţine, candidaţii aflaţi în această situaţie vor fi invitaţi la un nou interviu, în urma căruia comisia de concurs va decide asupra candidatului câştigător.</w:t>
      </w:r>
    </w:p>
    <w:p w14:paraId="55DC1AEE" w14:textId="77777777" w:rsidR="000F603E" w:rsidRDefault="000F603E">
      <w:pPr>
        <w:spacing w:line="276" w:lineRule="auto"/>
        <w:jc w:val="both"/>
      </w:pPr>
      <w:r>
        <w:rPr>
          <w:color w:val="000000"/>
          <w:sz w:val="28"/>
          <w:szCs w:val="28"/>
          <w:bdr w:val="none" w:sz="0" w:space="0" w:color="000000"/>
        </w:rPr>
        <w:t>(6) În situaţia în care nu s-a organizat proba scrisă, la punctaje egale are prioritate candidatul care a obţinut punctajul cel mai mare la proba practică, iar dacă egalitatea se menţine, candidaţii aflaţi în această situaţie vor fi invitaţi la un nou interviu, în urma căruia comisia de concurs va decide asupra candidatului câştigător, cu respectarea termenului prevăzut la alin. (3).</w:t>
      </w:r>
    </w:p>
    <w:p w14:paraId="78020BBA" w14:textId="77777777" w:rsidR="000F603E" w:rsidRDefault="000F603E">
      <w:pPr>
        <w:spacing w:line="276" w:lineRule="auto"/>
        <w:jc w:val="both"/>
      </w:pPr>
      <w:r>
        <w:rPr>
          <w:color w:val="000000"/>
          <w:sz w:val="28"/>
          <w:szCs w:val="28"/>
          <w:bdr w:val="none" w:sz="0" w:space="0" w:color="000000"/>
        </w:rPr>
        <w:t>(7) Rezultatele finale ale concursului de ocupare a unui post contractual vacant sau temporar vacant se consemnează într-un proces-verbal.</w:t>
      </w:r>
    </w:p>
    <w:p w14:paraId="0188D4A9" w14:textId="77777777" w:rsidR="000F603E" w:rsidRDefault="000F603E">
      <w:pPr>
        <w:spacing w:line="276" w:lineRule="auto"/>
        <w:jc w:val="both"/>
      </w:pPr>
      <w:r>
        <w:rPr>
          <w:b/>
          <w:bCs/>
          <w:color w:val="000000"/>
          <w:sz w:val="28"/>
          <w:szCs w:val="28"/>
          <w:bdr w:val="none" w:sz="0" w:space="0" w:color="000000"/>
        </w:rPr>
        <w:t xml:space="preserve">Art. 33. </w:t>
      </w:r>
      <w:r>
        <w:rPr>
          <w:color w:val="000000"/>
          <w:sz w:val="28"/>
          <w:szCs w:val="28"/>
          <w:bdr w:val="none" w:sz="0" w:space="0" w:color="000000"/>
        </w:rPr>
        <w:t>(1) Persoanele cu dizabilităţi au dreptul de a participa la concursurile de angajare pentru ocuparea funcţiilor contractuale pentru care îndeplinesc condiţiile generale şi specifice de participare stabilite la art. 2 din prezentul regulament.</w:t>
      </w:r>
    </w:p>
    <w:p w14:paraId="7953150F" w14:textId="77777777" w:rsidR="000F603E" w:rsidRDefault="000F603E">
      <w:pPr>
        <w:spacing w:line="276" w:lineRule="auto"/>
        <w:jc w:val="both"/>
      </w:pPr>
      <w:r>
        <w:rPr>
          <w:color w:val="000000"/>
          <w:sz w:val="28"/>
          <w:szCs w:val="28"/>
          <w:bdr w:val="none" w:sz="0" w:space="0" w:color="000000"/>
        </w:rPr>
        <w:t xml:space="preserve">(2) În cazul în care la concursul pentru ocuparea unei funcţii contractuale se înscrie o persoană cu dizabilităţi, managerul institutului, precum şi comisia de concurs au obligaţia de a asigura acesteia condiţiile optime pentru testarea cunoştinţelor teoretice şi abilităţilor practice necesare ocupării postului pentru </w:t>
      </w:r>
      <w:r>
        <w:rPr>
          <w:color w:val="000000"/>
          <w:sz w:val="28"/>
          <w:szCs w:val="28"/>
          <w:bdr w:val="none" w:sz="0" w:space="0" w:color="000000"/>
        </w:rPr>
        <w:lastRenderedPageBreak/>
        <w:t>care se organizează concursul, adaptate în funcţie de tipul de dizabilitate, nevoile individuale şi de proba concursului pe care urmează să o susţină.</w:t>
      </w:r>
    </w:p>
    <w:p w14:paraId="035BCD1A" w14:textId="77777777" w:rsidR="000F603E" w:rsidRDefault="000F603E">
      <w:pPr>
        <w:spacing w:line="276" w:lineRule="auto"/>
        <w:jc w:val="both"/>
      </w:pPr>
      <w:r>
        <w:rPr>
          <w:b/>
          <w:bCs/>
          <w:color w:val="000000"/>
          <w:sz w:val="28"/>
          <w:szCs w:val="28"/>
          <w:bdr w:val="none" w:sz="0" w:space="0" w:color="000000"/>
        </w:rPr>
        <w:t>Art. 34.</w:t>
      </w:r>
      <w:r>
        <w:rPr>
          <w:color w:val="000000"/>
          <w:sz w:val="28"/>
          <w:szCs w:val="28"/>
          <w:bdr w:val="none" w:sz="0" w:space="0" w:color="000000"/>
        </w:rPr>
        <w:t xml:space="preserve"> (1)În procesul de selectare a dosarelor de concurs pe baza îndeplinirii condiţiilor de participare la concurs, comisia de concurs verifică dacă din documentele depuse de candidaţi la dosarele de concurs rezultă înscrierea unor persoane cu dizabilităţi.</w:t>
      </w:r>
    </w:p>
    <w:p w14:paraId="73D805A1" w14:textId="77777777" w:rsidR="000F603E" w:rsidRDefault="000F603E">
      <w:pPr>
        <w:spacing w:line="276" w:lineRule="auto"/>
        <w:jc w:val="both"/>
      </w:pPr>
      <w:r>
        <w:rPr>
          <w:color w:val="000000"/>
          <w:sz w:val="28"/>
          <w:szCs w:val="28"/>
          <w:bdr w:val="none" w:sz="0" w:space="0" w:color="000000"/>
        </w:rPr>
        <w:t>(2) În situaţia în care persoana cu dizabilităţi este declarată "admis" la selecţia dosarelor de concurs, comisia de concurs are următoarele obligaţii:</w:t>
      </w:r>
    </w:p>
    <w:p w14:paraId="415CF19E" w14:textId="77777777" w:rsidR="000F603E" w:rsidRDefault="000F603E">
      <w:pPr>
        <w:spacing w:line="276" w:lineRule="auto"/>
        <w:jc w:val="both"/>
      </w:pPr>
      <w:r>
        <w:rPr>
          <w:color w:val="000000"/>
          <w:sz w:val="28"/>
          <w:szCs w:val="28"/>
          <w:bdr w:val="none" w:sz="0" w:space="0" w:color="000000"/>
        </w:rPr>
        <w:t>a) de a informa managerul institutului despre acest fapt, cu identificarea instrumentelor necesare pentru asigurarea accesibilităţii probelor de concurs pentru candidatul în cauză, respectiv interpret în limbaj mimico-gestual, suplimentarea numărului de persoane care asigură secretariatul comisiei de concurs, suplimentarea numărului de săli de concurs ori alte instrumente sau măsuri de adaptare pe care le consideră necesare;</w:t>
      </w:r>
    </w:p>
    <w:p w14:paraId="25AE0541" w14:textId="77777777" w:rsidR="000F603E" w:rsidRDefault="000F603E">
      <w:pPr>
        <w:spacing w:line="276" w:lineRule="auto"/>
        <w:jc w:val="both"/>
      </w:pPr>
      <w:r>
        <w:rPr>
          <w:color w:val="000000"/>
          <w:sz w:val="28"/>
          <w:szCs w:val="28"/>
          <w:bdr w:val="none" w:sz="0" w:space="0" w:color="000000"/>
        </w:rPr>
        <w:t xml:space="preserve">b) de a menţiona în cuprinsul documentului privind rezultatele selectării dosarelor de înscriere, </w:t>
      </w:r>
      <w:r w:rsidRPr="00884778">
        <w:rPr>
          <w:sz w:val="28"/>
          <w:szCs w:val="28"/>
          <w:bdr w:val="none" w:sz="0" w:space="0" w:color="000000"/>
        </w:rPr>
        <w:t>afişat potrivit art. 37 alin. (1), despre aplicarea prevederilor art. 51 şi 52</w:t>
      </w:r>
      <w:r w:rsidR="00884778" w:rsidRPr="00884778">
        <w:rPr>
          <w:sz w:val="28"/>
          <w:szCs w:val="28"/>
          <w:bdr w:val="none" w:sz="0" w:space="0" w:color="000000"/>
        </w:rPr>
        <w:t>/HG.1336</w:t>
      </w:r>
      <w:r w:rsidR="00884778">
        <w:rPr>
          <w:sz w:val="28"/>
          <w:szCs w:val="28"/>
          <w:bdr w:val="none" w:sz="0" w:space="0" w:color="000000"/>
        </w:rPr>
        <w:t>/2022</w:t>
      </w:r>
    </w:p>
    <w:p w14:paraId="200C53B3" w14:textId="77777777" w:rsidR="000F603E" w:rsidRDefault="000F603E">
      <w:pPr>
        <w:spacing w:line="276" w:lineRule="auto"/>
        <w:jc w:val="both"/>
      </w:pPr>
      <w:r>
        <w:rPr>
          <w:b/>
          <w:bCs/>
          <w:color w:val="000000"/>
          <w:sz w:val="28"/>
          <w:szCs w:val="28"/>
          <w:bdr w:val="none" w:sz="0" w:space="0" w:color="000000"/>
        </w:rPr>
        <w:t>Art. 35.</w:t>
      </w:r>
      <w:r>
        <w:rPr>
          <w:rFonts w:ascii="Open Sans" w:hAnsi="Open Sans"/>
          <w:b/>
          <w:bCs/>
          <w:color w:val="333333"/>
          <w:szCs w:val="28"/>
          <w:bdr w:val="none" w:sz="0" w:space="0" w:color="000000"/>
        </w:rPr>
        <w:t xml:space="preserve"> </w:t>
      </w:r>
      <w:r>
        <w:rPr>
          <w:color w:val="000000"/>
          <w:sz w:val="28"/>
          <w:szCs w:val="28"/>
          <w:bdr w:val="none" w:sz="0" w:space="0" w:color="000000"/>
        </w:rPr>
        <w:t>Conducerea institutului pune la dispoziţia comisiei de concurs instrumentele necesare asigurării accesibilităţii probelor de concurs pentru candidatul în cauză, într-un termen care să asigure desfăşurarea probelor de concurs.</w:t>
      </w:r>
    </w:p>
    <w:p w14:paraId="13F3BFA4" w14:textId="77777777" w:rsidR="000F603E" w:rsidRDefault="000F603E">
      <w:pPr>
        <w:spacing w:line="276" w:lineRule="auto"/>
        <w:jc w:val="both"/>
      </w:pPr>
      <w:r>
        <w:rPr>
          <w:b/>
          <w:bCs/>
          <w:color w:val="000000"/>
          <w:sz w:val="28"/>
          <w:szCs w:val="28"/>
          <w:bdr w:val="none" w:sz="0" w:space="0" w:color="000000"/>
        </w:rPr>
        <w:t xml:space="preserve">Art. 36. </w:t>
      </w:r>
      <w:r>
        <w:rPr>
          <w:color w:val="000000"/>
          <w:sz w:val="28"/>
          <w:szCs w:val="28"/>
          <w:bdr w:val="none" w:sz="0" w:space="0" w:color="000000"/>
        </w:rPr>
        <w:t>(1) Regulile generale aplicabile desfăşurării probelor de concurs, în funcţie de tipul de dizabilitate şi nevoile individuale ale candidatului, pot include:</w:t>
      </w:r>
    </w:p>
    <w:p w14:paraId="090BA03E" w14:textId="77777777" w:rsidR="000F603E" w:rsidRDefault="000F603E">
      <w:pPr>
        <w:spacing w:line="276" w:lineRule="auto"/>
        <w:jc w:val="both"/>
      </w:pPr>
      <w:r>
        <w:rPr>
          <w:color w:val="000000"/>
          <w:sz w:val="28"/>
          <w:szCs w:val="28"/>
          <w:bdr w:val="none" w:sz="0" w:space="0" w:color="000000"/>
        </w:rPr>
        <w:t>a) prelungirea duratei probelor concursului cu încă jumătate din timpul maxim prevăzut de H.G. nr. 1336/2022 și de prezentul regulament;</w:t>
      </w:r>
    </w:p>
    <w:p w14:paraId="1E0F1DB4" w14:textId="77777777" w:rsidR="000F603E" w:rsidRDefault="000F603E">
      <w:pPr>
        <w:spacing w:line="276" w:lineRule="auto"/>
        <w:jc w:val="both"/>
      </w:pPr>
      <w:r>
        <w:rPr>
          <w:color w:val="000000"/>
          <w:sz w:val="28"/>
          <w:szCs w:val="28"/>
          <w:bdr w:val="none" w:sz="0" w:space="0" w:color="000000"/>
        </w:rPr>
        <w:t>b) posibilitatea de a susţine probele concursului în altă sală de concurs faţă de ceilalţi candidaţi;</w:t>
      </w:r>
    </w:p>
    <w:p w14:paraId="44F33830" w14:textId="77777777" w:rsidR="000F603E" w:rsidRDefault="000F603E">
      <w:pPr>
        <w:spacing w:line="276" w:lineRule="auto"/>
        <w:jc w:val="both"/>
      </w:pPr>
      <w:r>
        <w:rPr>
          <w:color w:val="000000"/>
          <w:sz w:val="28"/>
          <w:szCs w:val="28"/>
          <w:bdr w:val="none" w:sz="0" w:space="0" w:color="000000"/>
        </w:rPr>
        <w:t>c) alocarea, la cerere, pe parcursul fiecărei probe a concursului cu durata prevăzută la lit. a), a cel mult două pauze de maximum 10 minute.</w:t>
      </w:r>
    </w:p>
    <w:p w14:paraId="41BF7350" w14:textId="77777777" w:rsidR="000F603E" w:rsidRDefault="000F603E">
      <w:pPr>
        <w:spacing w:line="276" w:lineRule="auto"/>
        <w:jc w:val="both"/>
      </w:pPr>
      <w:r>
        <w:rPr>
          <w:color w:val="000000"/>
          <w:sz w:val="28"/>
          <w:szCs w:val="28"/>
          <w:bdr w:val="none" w:sz="0" w:space="0" w:color="000000"/>
        </w:rPr>
        <w:t>(</w:t>
      </w:r>
      <w:r>
        <w:rPr>
          <w:rFonts w:eastAsia="Open Sans" w:cs="Open Sans"/>
          <w:color w:val="000000"/>
          <w:sz w:val="28"/>
          <w:szCs w:val="28"/>
          <w:bdr w:val="none" w:sz="0" w:space="0" w:color="000000"/>
        </w:rPr>
        <w:t>2) Candidaţii cu dizabilităţi au dreptul de a fi însoţiţi pe durata probelor de concurs de către un însoţitor sau de către asistentul personal.</w:t>
      </w:r>
    </w:p>
    <w:p w14:paraId="68B790C9" w14:textId="77777777" w:rsidR="000F603E" w:rsidRDefault="000F603E">
      <w:pPr>
        <w:spacing w:line="276" w:lineRule="auto"/>
        <w:jc w:val="both"/>
      </w:pPr>
      <w:r>
        <w:rPr>
          <w:rFonts w:eastAsia="Open Sans" w:cs="Open Sans"/>
          <w:b/>
          <w:bCs/>
          <w:color w:val="000000"/>
          <w:sz w:val="28"/>
          <w:szCs w:val="28"/>
          <w:bdr w:val="none" w:sz="0" w:space="0" w:color="000000"/>
        </w:rPr>
        <w:lastRenderedPageBreak/>
        <w:t xml:space="preserve">Art. 37. </w:t>
      </w:r>
      <w:r>
        <w:rPr>
          <w:color w:val="000000"/>
          <w:sz w:val="28"/>
          <w:szCs w:val="28"/>
          <w:bdr w:val="none" w:sz="0" w:space="0" w:color="000000"/>
        </w:rPr>
        <w:t>Regulile specifice aplicabile desfăşurării probelor de concurs, prin raportare la tipul de dizabilitate şi nevoile individuale ale candidatului, sunt următoarele:</w:t>
      </w:r>
    </w:p>
    <w:p w14:paraId="653A6F38" w14:textId="77777777" w:rsidR="000F603E" w:rsidRDefault="000F603E">
      <w:pPr>
        <w:spacing w:line="276" w:lineRule="auto"/>
        <w:jc w:val="both"/>
      </w:pPr>
      <w:r>
        <w:rPr>
          <w:color w:val="000000"/>
          <w:sz w:val="28"/>
          <w:szCs w:val="28"/>
          <w:bdr w:val="none" w:sz="0" w:space="0" w:color="000000"/>
        </w:rPr>
        <w:t>a) pentru candidaţii cu dizabilităţi vizuale care implică dificultăţi sau imposibilitatea citirii subiectelor la proba scrisă a concursului şi a redactării unei lucrări scrise sau a rezolvării unui test-grilă, proba scrisă a concursului constă în asistenţă în citirea subiectelor şi înregistrarea răspunsurilor sau consemnarea acestora de către secretarul comisiei într-un document semnat şi datat, posibilitatea utilizării limbajului Braille ori a unui computer cu cititor de ecran sau a unei tablete, în funcţie de opţiunea candidatului. În măsura în care candidatul cu dizabilităţi vizuale poate să citească subiectele la proba scrisă a concursului şi să redacteze o lucrare scrisă, respectiv poate să rezolve un test-grilă, se asigură, la cererea acestuia, materialele de examen printate într-un format cu caractere mărite;</w:t>
      </w:r>
    </w:p>
    <w:p w14:paraId="0DC9AF62" w14:textId="77777777" w:rsidR="000F603E" w:rsidRDefault="000F603E">
      <w:pPr>
        <w:spacing w:line="276" w:lineRule="auto"/>
        <w:jc w:val="both"/>
      </w:pPr>
      <w:r>
        <w:rPr>
          <w:color w:val="000000"/>
          <w:sz w:val="28"/>
          <w:szCs w:val="28"/>
          <w:bdr w:val="none" w:sz="0" w:space="0" w:color="000000"/>
        </w:rPr>
        <w:t>b) pentru candidaţii cu dizabilităţi auditive se asigură un interpret al limbajului mimico-gestual;</w:t>
      </w:r>
    </w:p>
    <w:p w14:paraId="0D59F5A2" w14:textId="77777777" w:rsidR="000F603E" w:rsidRDefault="000F603E">
      <w:pPr>
        <w:spacing w:line="276" w:lineRule="auto"/>
        <w:jc w:val="both"/>
      </w:pPr>
      <w:r>
        <w:rPr>
          <w:color w:val="000000"/>
          <w:sz w:val="28"/>
          <w:szCs w:val="28"/>
          <w:bdr w:val="none" w:sz="0" w:space="0" w:color="000000"/>
        </w:rPr>
        <w:t>c) pentru candidaţii cu dizabilităţi locomotorii se asigură facilităţile de acces în instituţie şi în sala de examen, precum şi, la cerere, o masă de scris ajustabilă, adaptată la nevoile individuale ale acestora. Pentru candidaţii cu dizabilităţi locomotorii care implică dificultăţi sau imposibilitatea redactării unei lucrări scrise sau a rezolvării unui test-grilă, proba scrisă a concursului constă în înregistrarea răspunsurilor sau consemnarea acestora de către secretarul comisiei de concurs într-un document semnat şi datat.</w:t>
      </w:r>
    </w:p>
    <w:p w14:paraId="4F30EFB6" w14:textId="77777777" w:rsidR="000F603E" w:rsidRDefault="000F603E">
      <w:pPr>
        <w:spacing w:line="276" w:lineRule="auto"/>
        <w:jc w:val="both"/>
      </w:pPr>
      <w:r>
        <w:rPr>
          <w:b/>
          <w:bCs/>
          <w:color w:val="000000"/>
          <w:sz w:val="28"/>
          <w:szCs w:val="28"/>
          <w:bdr w:val="none" w:sz="0" w:space="0" w:color="000000"/>
        </w:rPr>
        <w:t>Art. 38.</w:t>
      </w:r>
      <w:r>
        <w:rPr>
          <w:color w:val="000000"/>
          <w:sz w:val="28"/>
          <w:szCs w:val="28"/>
          <w:bdr w:val="none" w:sz="0" w:space="0" w:color="000000"/>
        </w:rPr>
        <w:t xml:space="preserve"> După afişarea rezultatelor obţinute la selecţia dosarelor de înscriere, proba scrisă şi/sau proba practică şi interviu, după caz, candidaţii nemulţumiţi pot depune contestaţie la Biroul RUNOS în termen de cel mult o zi lucrătoare de la data afişării rezultatului selecţiei dosarelor, respectiv de la data afişării rezultatului probei scrise şi/sau probei practice şi al interviului, sub sancţiunea decăderii din acest drept.</w:t>
      </w:r>
    </w:p>
    <w:p w14:paraId="23690B3C" w14:textId="77777777" w:rsidR="000F603E" w:rsidRDefault="000F603E">
      <w:pPr>
        <w:spacing w:line="276" w:lineRule="auto"/>
        <w:jc w:val="both"/>
      </w:pPr>
      <w:r>
        <w:rPr>
          <w:b/>
          <w:bCs/>
          <w:color w:val="000000"/>
          <w:sz w:val="28"/>
          <w:szCs w:val="28"/>
          <w:bdr w:val="none" w:sz="0" w:space="0" w:color="000000"/>
        </w:rPr>
        <w:t xml:space="preserve">Art. 39. </w:t>
      </w:r>
      <w:r>
        <w:rPr>
          <w:color w:val="000000"/>
          <w:sz w:val="28"/>
          <w:szCs w:val="28"/>
          <w:bdr w:val="none" w:sz="0" w:space="0" w:color="000000"/>
        </w:rPr>
        <w:t>(1) În situaţia contestaţiilor formulate faţă de rezultatul selecţiei dosarelor, comisia de soluţionare a contestaţiilor verifică îndeplinirea de către candidatul contestatar a condiţiilor pentru participare la concurs în termen de o zi lucrătoare de la expirarea termenului de depunere a contestaţiilor.</w:t>
      </w:r>
    </w:p>
    <w:p w14:paraId="0FE0C8C7" w14:textId="77777777" w:rsidR="000F603E" w:rsidRDefault="000F603E">
      <w:pPr>
        <w:spacing w:line="276" w:lineRule="auto"/>
        <w:jc w:val="both"/>
      </w:pPr>
      <w:r>
        <w:rPr>
          <w:color w:val="000000"/>
          <w:sz w:val="28"/>
          <w:szCs w:val="28"/>
          <w:bdr w:val="none" w:sz="0" w:space="0" w:color="000000"/>
        </w:rPr>
        <w:lastRenderedPageBreak/>
        <w:t>(2) În situaţia în care între membrii comisiei de soluţionare a contestaţiilor există diferenţe de opinie care nu au putut fi soluţionate de comun acord, dosarul va fi declarat "admis" ori "respins" în funcţie de opinia majoritară, consemnată conform borderoului individual al acestora. Membrul comisiei de soluţionare a contestaţiilor care nu este de acord cu opinia majoritară formulează opinie separată, motivată, şi o consemnează în borderoul individual.</w:t>
      </w:r>
    </w:p>
    <w:p w14:paraId="3D8334D0" w14:textId="77777777" w:rsidR="000F603E" w:rsidRDefault="000F603E">
      <w:pPr>
        <w:spacing w:line="276" w:lineRule="auto"/>
        <w:jc w:val="both"/>
      </w:pPr>
      <w:r>
        <w:rPr>
          <w:color w:val="000000"/>
          <w:sz w:val="28"/>
          <w:szCs w:val="28"/>
          <w:bdr w:val="none" w:sz="0" w:space="0" w:color="000000"/>
        </w:rPr>
        <w:t>(3) În situaţia contestaţiilor formulate faţă de rezultatul probei scrise, probei practice sau al interviului, comisia de soluţionare a contestaţiilor analizează lucrarea sau consemnarea răspunsurilor la interviu doar pentru candidatul contestatar în termen de o zi lucrătoare de la expirarea termenului de depunere a contestaţiilor.</w:t>
      </w:r>
    </w:p>
    <w:p w14:paraId="6D8DE414" w14:textId="77777777" w:rsidR="000F603E" w:rsidRDefault="000F603E">
      <w:pPr>
        <w:spacing w:line="276" w:lineRule="auto"/>
        <w:jc w:val="both"/>
      </w:pPr>
      <w:r>
        <w:rPr>
          <w:b/>
          <w:bCs/>
          <w:color w:val="000000"/>
          <w:sz w:val="28"/>
          <w:szCs w:val="28"/>
          <w:bdr w:val="none" w:sz="0" w:space="0" w:color="000000"/>
        </w:rPr>
        <w:t xml:space="preserve">Art. 40. </w:t>
      </w:r>
      <w:r>
        <w:rPr>
          <w:color w:val="000000"/>
          <w:sz w:val="28"/>
          <w:szCs w:val="28"/>
          <w:bdr w:val="none" w:sz="0" w:space="0" w:color="000000"/>
        </w:rPr>
        <w:t>Comisia de soluţionare a contestaţiilor admite contestaţia, modificând rezultatul selecţiei dosarelor, respectiv punctajul final acordat de comisia de concurs, în situaţia în care:</w:t>
      </w:r>
    </w:p>
    <w:p w14:paraId="7773CF45" w14:textId="77777777" w:rsidR="000F603E" w:rsidRDefault="000F603E">
      <w:pPr>
        <w:spacing w:line="276" w:lineRule="auto"/>
        <w:jc w:val="both"/>
      </w:pPr>
      <w:r>
        <w:rPr>
          <w:color w:val="000000"/>
          <w:sz w:val="28"/>
          <w:szCs w:val="28"/>
          <w:bdr w:val="none" w:sz="0" w:space="0" w:color="000000"/>
        </w:rPr>
        <w:t>a) candidatul îndeplineşte condiţiile pentru a participa la concurs, în situaţia contestaţiilor formulate faţă de rezultatul selecţiei dosarelor;</w:t>
      </w:r>
    </w:p>
    <w:p w14:paraId="30E37B96" w14:textId="77777777" w:rsidR="000F603E" w:rsidRDefault="000F603E">
      <w:pPr>
        <w:spacing w:line="276" w:lineRule="auto"/>
        <w:jc w:val="both"/>
      </w:pPr>
      <w:r>
        <w:rPr>
          <w:color w:val="000000"/>
          <w:sz w:val="28"/>
          <w:szCs w:val="28"/>
          <w:bdr w:val="none" w:sz="0" w:space="0" w:color="000000"/>
        </w:rPr>
        <w:t>b) constată că punctajele nu au fost acordate potrivit baremului şi răspunsurilor din lucrarea scrisă sau punctajele de la interviu nu au fost acordate potrivit planului de interviu, întrebărilor formulate şi răspunsurilor candidaţilor în cadrul interviului;</w:t>
      </w:r>
    </w:p>
    <w:p w14:paraId="2208E42A" w14:textId="77777777" w:rsidR="000F603E" w:rsidRDefault="000F603E">
      <w:pPr>
        <w:spacing w:line="276" w:lineRule="auto"/>
        <w:jc w:val="both"/>
      </w:pPr>
      <w:r>
        <w:rPr>
          <w:color w:val="000000"/>
          <w:sz w:val="28"/>
          <w:szCs w:val="28"/>
          <w:bdr w:val="none" w:sz="0" w:space="0" w:color="000000"/>
        </w:rPr>
        <w:t>c) constată că punctajele nu au fost acordate potrivit baremului probei practice;</w:t>
      </w:r>
    </w:p>
    <w:p w14:paraId="4A25DB5A" w14:textId="77777777" w:rsidR="000F603E" w:rsidRDefault="000F603E">
      <w:pPr>
        <w:spacing w:line="276" w:lineRule="auto"/>
        <w:jc w:val="both"/>
      </w:pPr>
      <w:r>
        <w:rPr>
          <w:color w:val="000000"/>
          <w:sz w:val="28"/>
          <w:szCs w:val="28"/>
          <w:bdr w:val="none" w:sz="0" w:space="0" w:color="000000"/>
        </w:rPr>
        <w:t>d) ca urmare a recorectării lucrării de la proba scrisă, respectiv a analizării consemnării răspunsurilor la interviu, candidatul declarat iniţial "respins" obţine cel puţin punctajul minim pentru promovarea probei scrise sau a interviului.</w:t>
      </w:r>
    </w:p>
    <w:p w14:paraId="295CD919" w14:textId="77777777" w:rsidR="000F603E" w:rsidRDefault="000F603E">
      <w:pPr>
        <w:spacing w:line="276" w:lineRule="auto"/>
        <w:jc w:val="both"/>
      </w:pPr>
      <w:r>
        <w:rPr>
          <w:b/>
          <w:bCs/>
          <w:color w:val="000000"/>
          <w:sz w:val="28"/>
          <w:szCs w:val="28"/>
          <w:bdr w:val="none" w:sz="0" w:space="0" w:color="000000"/>
        </w:rPr>
        <w:t xml:space="preserve">Art. 41. </w:t>
      </w:r>
      <w:r>
        <w:rPr>
          <w:color w:val="000000"/>
          <w:sz w:val="28"/>
          <w:szCs w:val="28"/>
          <w:bdr w:val="none" w:sz="0" w:space="0" w:color="000000"/>
        </w:rPr>
        <w:t>(1) Contestaţia este respinsă în următoarele situaţii:</w:t>
      </w:r>
    </w:p>
    <w:p w14:paraId="6A015FE8" w14:textId="77777777" w:rsidR="000F603E" w:rsidRDefault="000F603E">
      <w:pPr>
        <w:spacing w:line="276" w:lineRule="auto"/>
        <w:jc w:val="both"/>
      </w:pPr>
      <w:r>
        <w:rPr>
          <w:color w:val="000000"/>
          <w:sz w:val="28"/>
          <w:szCs w:val="28"/>
          <w:bdr w:val="none" w:sz="0" w:space="0" w:color="000000"/>
        </w:rPr>
        <w:t>a) candidatul nu îndeplineşte condiţiile specificate în anunţul de concurs, în situaţia contestaţiilor formulate faţă de rezultatul selecţiei dosarelor;</w:t>
      </w:r>
    </w:p>
    <w:p w14:paraId="51C94097" w14:textId="77777777" w:rsidR="000F603E" w:rsidRDefault="000F603E">
      <w:pPr>
        <w:spacing w:line="276" w:lineRule="auto"/>
        <w:jc w:val="both"/>
        <w:sectPr w:rsidR="000F603E" w:rsidSect="00261C7B">
          <w:headerReference w:type="default" r:id="rId15"/>
          <w:footerReference w:type="default" r:id="rId16"/>
          <w:pgSz w:w="11906" w:h="16838"/>
          <w:pgMar w:top="1134" w:right="1417" w:bottom="1134" w:left="1276" w:header="720" w:footer="720" w:gutter="0"/>
          <w:cols w:space="720"/>
          <w:docGrid w:linePitch="360"/>
        </w:sectPr>
      </w:pPr>
      <w:r>
        <w:rPr>
          <w:color w:val="000000"/>
          <w:sz w:val="28"/>
          <w:szCs w:val="28"/>
          <w:bdr w:val="none" w:sz="0" w:space="0" w:color="000000"/>
        </w:rPr>
        <w:t>b) punctajele au fost acordate potrivit baremului şi răspunsurilor din lucrarea scrisă sau punctajele de la interviu au fost acordate potrivit planului de interviu, întrebărilor formulate şi răspunsurilor candidaţilor în cadrul interviului;</w:t>
      </w:r>
    </w:p>
    <w:p w14:paraId="30BFBD9E" w14:textId="77777777" w:rsidR="000F603E" w:rsidRDefault="000F603E">
      <w:pPr>
        <w:jc w:val="both"/>
        <w:sectPr w:rsidR="000F603E" w:rsidSect="00261C7B">
          <w:type w:val="continuous"/>
          <w:pgSz w:w="11906" w:h="16838"/>
          <w:pgMar w:top="1134" w:right="1417" w:bottom="1134" w:left="1276" w:header="720" w:footer="720" w:gutter="0"/>
          <w:cols w:space="720"/>
          <w:docGrid w:linePitch="360"/>
        </w:sectPr>
      </w:pPr>
      <w:r>
        <w:rPr>
          <w:color w:val="000000"/>
          <w:sz w:val="28"/>
          <w:szCs w:val="28"/>
          <w:bdr w:val="none" w:sz="0" w:space="0" w:color="000000"/>
        </w:rPr>
        <w:t>c)punctajele au fost acordate potrivit baremului probei practice;</w:t>
      </w:r>
    </w:p>
    <w:p w14:paraId="46DA2B4B" w14:textId="77777777" w:rsidR="000F603E" w:rsidRDefault="000F603E">
      <w:pPr>
        <w:jc w:val="both"/>
        <w:sectPr w:rsidR="000F603E" w:rsidSect="00261C7B">
          <w:type w:val="continuous"/>
          <w:pgSz w:w="11906" w:h="16838"/>
          <w:pgMar w:top="1134" w:right="1417" w:bottom="1134" w:left="1276" w:header="720" w:footer="720" w:gutter="0"/>
          <w:cols w:space="720"/>
          <w:docGrid w:linePitch="360"/>
        </w:sectPr>
      </w:pPr>
      <w:r>
        <w:rPr>
          <w:color w:val="000000"/>
          <w:sz w:val="28"/>
          <w:szCs w:val="28"/>
          <w:bdr w:val="none" w:sz="0" w:space="0" w:color="000000"/>
        </w:rPr>
        <w:t>d)se constată că punctajul acordat de comisia de soluţionare a contestaţiilor la proba scrisă, respectiv la interviu este mai mic sau egal cu cel acordat de comisia de concurs.</w:t>
      </w:r>
    </w:p>
    <w:p w14:paraId="3ABBAE5E" w14:textId="77777777" w:rsidR="000F603E" w:rsidRDefault="000F603E" w:rsidP="00884778">
      <w:pPr>
        <w:spacing w:line="276" w:lineRule="auto"/>
        <w:jc w:val="both"/>
        <w:rPr>
          <w:rFonts w:eastAsia="Open Sans" w:cs="Open Sans"/>
          <w:color w:val="000000"/>
          <w:sz w:val="28"/>
          <w:szCs w:val="28"/>
          <w:bdr w:val="none" w:sz="0" w:space="0" w:color="000000"/>
        </w:rPr>
      </w:pPr>
      <w:r>
        <w:rPr>
          <w:rFonts w:eastAsia="Open Sans" w:cs="Open Sans"/>
          <w:color w:val="000000"/>
          <w:sz w:val="28"/>
          <w:szCs w:val="28"/>
          <w:bdr w:val="none" w:sz="0" w:space="0" w:color="000000"/>
        </w:rPr>
        <w:lastRenderedPageBreak/>
        <w:t>(2)Comunicarea rezultatelor la contestaţiile depuse se realizează prin afişare la sediul autorităţii sau instituţiei publice organizatoare a concursului şi pe pagina de internet a acesteia, la secţiunea special creată în acest scop, imediat după soluţionarea contestaţiilor.</w:t>
      </w:r>
    </w:p>
    <w:p w14:paraId="4D1D28FC" w14:textId="77777777" w:rsidR="00637D31" w:rsidRDefault="00637D31" w:rsidP="00884778">
      <w:pPr>
        <w:spacing w:line="276" w:lineRule="auto"/>
        <w:jc w:val="both"/>
        <w:sectPr w:rsidR="00637D31" w:rsidSect="00261C7B">
          <w:type w:val="continuous"/>
          <w:pgSz w:w="11906" w:h="16838"/>
          <w:pgMar w:top="1134" w:right="1417" w:bottom="1134" w:left="1276" w:header="720" w:footer="720" w:gutter="0"/>
          <w:cols w:space="720"/>
          <w:docGrid w:linePitch="360"/>
        </w:sectPr>
      </w:pPr>
    </w:p>
    <w:p w14:paraId="72BA2768" w14:textId="77777777" w:rsidR="00884778" w:rsidRDefault="000F603E" w:rsidP="00884778">
      <w:pPr>
        <w:spacing w:line="276" w:lineRule="auto"/>
        <w:jc w:val="both"/>
        <w:rPr>
          <w:rFonts w:eastAsia="Open Sans"/>
          <w:color w:val="000000"/>
          <w:sz w:val="28"/>
          <w:szCs w:val="28"/>
          <w:bdr w:val="none" w:sz="0" w:space="0" w:color="000000"/>
        </w:rPr>
      </w:pPr>
      <w:r>
        <w:rPr>
          <w:rFonts w:eastAsia="Open Sans" w:cs="Open Sans"/>
          <w:color w:val="000000"/>
          <w:sz w:val="28"/>
          <w:szCs w:val="28"/>
          <w:bdr w:val="none" w:sz="0" w:space="0" w:color="000000"/>
        </w:rPr>
        <w:t xml:space="preserve">(3)Rezultatele finale se afişează la sediul autorităţii sau instituţiei publice organizatoare a concursului şi pe pagina de internet a acesteia, la secţiunea special creată în acest scop, în termen de o zi lucrătoare de la data afişării rezultatelor soluţionării contestaţiilor pentru ultima probă, prin specificarea menţiunii "admis" </w:t>
      </w:r>
      <w:r w:rsidRPr="00884778">
        <w:rPr>
          <w:rFonts w:eastAsia="Open Sans"/>
          <w:color w:val="000000"/>
          <w:sz w:val="28"/>
          <w:szCs w:val="28"/>
          <w:bdr w:val="none" w:sz="0" w:space="0" w:color="000000"/>
        </w:rPr>
        <w:t>sau "respins".</w:t>
      </w:r>
    </w:p>
    <w:p w14:paraId="6A86B525" w14:textId="77777777" w:rsidR="000F603E" w:rsidRPr="00884778" w:rsidRDefault="000F603E" w:rsidP="00884778">
      <w:pPr>
        <w:spacing w:line="276" w:lineRule="auto"/>
        <w:jc w:val="both"/>
        <w:rPr>
          <w:sz w:val="28"/>
          <w:szCs w:val="28"/>
        </w:rPr>
        <w:sectPr w:rsidR="000F603E" w:rsidRPr="00884778" w:rsidSect="00261C7B">
          <w:type w:val="continuous"/>
          <w:pgSz w:w="11906" w:h="16838"/>
          <w:pgMar w:top="1134" w:right="1417" w:bottom="1134" w:left="1276" w:header="720" w:footer="720" w:gutter="0"/>
          <w:cols w:space="720"/>
          <w:docGrid w:linePitch="360"/>
        </w:sectPr>
      </w:pPr>
    </w:p>
    <w:p w14:paraId="4CE029BA" w14:textId="77777777" w:rsidR="000F603E" w:rsidRDefault="006D26DB" w:rsidP="00884778">
      <w:pPr>
        <w:spacing w:line="276" w:lineRule="auto"/>
        <w:jc w:val="both"/>
        <w:rPr>
          <w:color w:val="000000"/>
          <w:sz w:val="28"/>
          <w:szCs w:val="28"/>
          <w:bdr w:val="none" w:sz="0" w:space="0" w:color="000000"/>
        </w:rPr>
      </w:pPr>
      <w:r w:rsidRPr="007D134D">
        <w:rPr>
          <w:b/>
          <w:bCs/>
          <w:color w:val="000000"/>
          <w:sz w:val="28"/>
          <w:szCs w:val="28"/>
          <w:bdr w:val="none" w:sz="0" w:space="0" w:color="000000"/>
        </w:rPr>
        <w:t>Art</w:t>
      </w:r>
      <w:r w:rsidR="007D134D" w:rsidRPr="007D134D">
        <w:rPr>
          <w:b/>
          <w:bCs/>
          <w:color w:val="000000"/>
          <w:sz w:val="28"/>
          <w:szCs w:val="28"/>
          <w:bdr w:val="none" w:sz="0" w:space="0" w:color="000000"/>
        </w:rPr>
        <w:t>.42.</w:t>
      </w:r>
      <w:r w:rsidR="000F603E" w:rsidRPr="00884778">
        <w:rPr>
          <w:color w:val="000000"/>
          <w:sz w:val="28"/>
          <w:szCs w:val="28"/>
          <w:bdr w:val="none" w:sz="0" w:space="0" w:color="000000"/>
        </w:rPr>
        <w:t>Afişarea rezultatelor obţinute de candidaţi la probele concursului, precum şi afişarea rezultatelor soluţionării contestaţiilor şi a rezultatelor finale ale concursului se realizează folosindu-se codul numeric pentru identificare atribuit fiecărui</w:t>
      </w:r>
      <w:r w:rsidR="00884778">
        <w:rPr>
          <w:color w:val="000000"/>
          <w:sz w:val="28"/>
          <w:szCs w:val="28"/>
          <w:bdr w:val="none" w:sz="0" w:space="0" w:color="000000"/>
        </w:rPr>
        <w:t xml:space="preserve"> </w:t>
      </w:r>
      <w:r w:rsidR="000F603E" w:rsidRPr="00884778">
        <w:rPr>
          <w:color w:val="000000"/>
          <w:sz w:val="28"/>
          <w:szCs w:val="28"/>
          <w:bdr w:val="none" w:sz="0" w:space="0" w:color="000000"/>
        </w:rPr>
        <w:t>candidat.</w:t>
      </w:r>
    </w:p>
    <w:p w14:paraId="4EADA3E1" w14:textId="77777777" w:rsidR="000F603E" w:rsidRPr="00884778" w:rsidRDefault="000F603E" w:rsidP="00884778">
      <w:pPr>
        <w:spacing w:line="276" w:lineRule="auto"/>
        <w:jc w:val="both"/>
        <w:rPr>
          <w:sz w:val="28"/>
          <w:szCs w:val="28"/>
        </w:rPr>
        <w:sectPr w:rsidR="000F603E" w:rsidRPr="00884778" w:rsidSect="00261C7B">
          <w:type w:val="continuous"/>
          <w:pgSz w:w="11906" w:h="16838"/>
          <w:pgMar w:top="1134" w:right="1417" w:bottom="1134" w:left="1276" w:header="720" w:footer="720" w:gutter="0"/>
          <w:cols w:space="720"/>
          <w:docGrid w:linePitch="360"/>
        </w:sectPr>
      </w:pPr>
    </w:p>
    <w:p w14:paraId="7674CA5F" w14:textId="77777777" w:rsidR="007D134D" w:rsidRDefault="007D134D" w:rsidP="00884778">
      <w:pPr>
        <w:spacing w:line="276" w:lineRule="auto"/>
        <w:rPr>
          <w:sz w:val="28"/>
          <w:szCs w:val="28"/>
          <w:bdr w:val="none" w:sz="0" w:space="0" w:color="000000"/>
        </w:rPr>
      </w:pPr>
      <w:r w:rsidRPr="007D134D">
        <w:rPr>
          <w:b/>
          <w:bCs/>
          <w:sz w:val="28"/>
          <w:szCs w:val="28"/>
          <w:bdr w:val="none" w:sz="0" w:space="0" w:color="000000"/>
        </w:rPr>
        <w:t>Art.43.</w:t>
      </w:r>
      <w:r w:rsidR="000F603E" w:rsidRPr="00884778">
        <w:rPr>
          <w:sz w:val="28"/>
          <w:szCs w:val="28"/>
          <w:bdr w:val="none" w:sz="0" w:space="0" w:color="000000"/>
        </w:rPr>
        <w:t>Candidatul nemulţumit de modul de soluţionare a contestaţiei se poate adresa instanţei de contencios administrativ, în condiţiile legii.</w:t>
      </w:r>
    </w:p>
    <w:p w14:paraId="7984A455" w14:textId="77777777" w:rsidR="000F603E" w:rsidRDefault="007D134D" w:rsidP="00884778">
      <w:pPr>
        <w:spacing w:line="276" w:lineRule="auto"/>
        <w:rPr>
          <w:sz w:val="28"/>
          <w:szCs w:val="28"/>
          <w:bdr w:val="none" w:sz="0" w:space="0" w:color="000000"/>
        </w:rPr>
      </w:pPr>
      <w:r>
        <w:rPr>
          <w:b/>
          <w:bCs/>
          <w:sz w:val="28"/>
          <w:szCs w:val="28"/>
          <w:bdr w:val="none" w:sz="0" w:space="0" w:color="000000"/>
        </w:rPr>
        <w:t>A</w:t>
      </w:r>
      <w:r w:rsidRPr="007D134D">
        <w:rPr>
          <w:b/>
          <w:bCs/>
          <w:sz w:val="28"/>
          <w:szCs w:val="28"/>
          <w:bdr w:val="none" w:sz="0" w:space="0" w:color="000000"/>
        </w:rPr>
        <w:t>rt.44</w:t>
      </w:r>
      <w:r>
        <w:rPr>
          <w:sz w:val="28"/>
          <w:szCs w:val="28"/>
          <w:bdr w:val="none" w:sz="0" w:space="0" w:color="000000"/>
        </w:rPr>
        <w:t>.</w:t>
      </w:r>
      <w:r w:rsidR="000F603E" w:rsidRPr="00884778">
        <w:rPr>
          <w:sz w:val="28"/>
          <w:szCs w:val="28"/>
          <w:bdr w:val="none" w:sz="0" w:space="0" w:color="000000"/>
        </w:rPr>
        <w:t xml:space="preserve">La finalizarea concursului se întocmeşte un raport final al concursului, potrivit modelului prevăzut în anexa nr. </w:t>
      </w:r>
      <w:r w:rsidR="008167CA">
        <w:rPr>
          <w:sz w:val="28"/>
          <w:szCs w:val="28"/>
          <w:bdr w:val="none" w:sz="0" w:space="0" w:color="000000"/>
        </w:rPr>
        <w:t>5</w:t>
      </w:r>
      <w:r w:rsidR="000F603E" w:rsidRPr="00884778">
        <w:rPr>
          <w:sz w:val="28"/>
          <w:szCs w:val="28"/>
          <w:bdr w:val="none" w:sz="0" w:space="0" w:color="000000"/>
        </w:rPr>
        <w:t>, care conţine modul de desfăşurare a concursului şi rezultatele obţinute de candidaţi, semnat de membrii comisiei de concurs şi de secretarul acesteia, la care se anexează borderourile individuale ale tuturor membrilor comisie</w:t>
      </w:r>
      <w:r>
        <w:rPr>
          <w:sz w:val="28"/>
          <w:szCs w:val="28"/>
          <w:bdr w:val="none" w:sz="0" w:space="0" w:color="000000"/>
        </w:rPr>
        <w:t>.</w:t>
      </w:r>
    </w:p>
    <w:p w14:paraId="70A13A9A" w14:textId="77777777" w:rsidR="001C359D" w:rsidRPr="00D01B7C" w:rsidRDefault="001C359D" w:rsidP="00884778">
      <w:pPr>
        <w:spacing w:line="276" w:lineRule="auto"/>
        <w:rPr>
          <w:b/>
          <w:bCs/>
          <w:i/>
          <w:iCs/>
          <w:sz w:val="28"/>
          <w:szCs w:val="28"/>
          <w:u w:val="single"/>
        </w:rPr>
        <w:sectPr w:rsidR="001C359D" w:rsidRPr="00D01B7C" w:rsidSect="00261C7B">
          <w:type w:val="continuous"/>
          <w:pgSz w:w="11906" w:h="16838"/>
          <w:pgMar w:top="1134" w:right="1417" w:bottom="1134" w:left="1276" w:header="720" w:footer="720" w:gutter="0"/>
          <w:cols w:space="720"/>
          <w:docGrid w:linePitch="360"/>
        </w:sectPr>
      </w:pPr>
      <w:r>
        <w:rPr>
          <w:sz w:val="28"/>
          <w:szCs w:val="28"/>
          <w:bdr w:val="none" w:sz="0" w:space="0" w:color="000000"/>
        </w:rPr>
        <w:tab/>
      </w:r>
      <w:r w:rsidRPr="00D01B7C">
        <w:rPr>
          <w:b/>
          <w:bCs/>
          <w:i/>
          <w:iCs/>
          <w:sz w:val="28"/>
          <w:szCs w:val="28"/>
          <w:u w:val="single"/>
          <w:bdr w:val="none" w:sz="0" w:space="0" w:color="000000"/>
        </w:rPr>
        <w:t xml:space="preserve">Locurile de muncă unde își vor desfășura activitatea candidații admiși, vor fi alese în ordinea descrescătoare a mediei finale.  </w:t>
      </w:r>
    </w:p>
    <w:p w14:paraId="74520B2C" w14:textId="77777777" w:rsidR="000F603E" w:rsidRPr="00884778" w:rsidRDefault="007D134D" w:rsidP="00884778">
      <w:pPr>
        <w:spacing w:line="276" w:lineRule="auto"/>
        <w:rPr>
          <w:sz w:val="28"/>
          <w:szCs w:val="28"/>
        </w:rPr>
        <w:sectPr w:rsidR="000F603E" w:rsidRPr="00884778" w:rsidSect="00261C7B">
          <w:type w:val="continuous"/>
          <w:pgSz w:w="11906" w:h="16838"/>
          <w:pgMar w:top="1134" w:right="1417" w:bottom="1134" w:left="1276" w:header="720" w:footer="720" w:gutter="0"/>
          <w:cols w:space="720"/>
          <w:docGrid w:linePitch="360"/>
        </w:sectPr>
      </w:pPr>
      <w:r w:rsidRPr="007D134D">
        <w:rPr>
          <w:b/>
          <w:bCs/>
          <w:sz w:val="28"/>
          <w:szCs w:val="28"/>
          <w:bdr w:val="none" w:sz="0" w:space="0" w:color="000000"/>
        </w:rPr>
        <w:t>Art.45.</w:t>
      </w:r>
      <w:r w:rsidR="000F603E" w:rsidRPr="00884778">
        <w:rPr>
          <w:sz w:val="28"/>
          <w:szCs w:val="28"/>
          <w:bdr w:val="none" w:sz="0" w:space="0" w:color="000000"/>
        </w:rPr>
        <w:t>Autoritatea sau instituţia publică organizatoare a concursului pune la dispoziţia candidaţilor interesaţi, la solicitarea acestora, documentele elaborate de comisia de concurs, respectiv de comisia de soluţionare a contestaţiilor, care sunt informaţii de interes public, cu excepţia documentelor care conţin date cu caracter personal ale candidaţilor, potrivit legii.</w:t>
      </w:r>
    </w:p>
    <w:p w14:paraId="0A83801D" w14:textId="77777777" w:rsidR="007D134D" w:rsidRPr="007D134D" w:rsidRDefault="007D134D" w:rsidP="007D134D">
      <w:pPr>
        <w:spacing w:line="276" w:lineRule="auto"/>
        <w:rPr>
          <w:sz w:val="28"/>
          <w:szCs w:val="28"/>
        </w:rPr>
        <w:sectPr w:rsidR="007D134D" w:rsidRPr="007D134D" w:rsidSect="00261C7B">
          <w:type w:val="continuous"/>
          <w:pgSz w:w="11906" w:h="16838"/>
          <w:pgMar w:top="1134" w:right="1417" w:bottom="1134" w:left="1276" w:header="720" w:footer="720" w:gutter="0"/>
          <w:cols w:space="720"/>
          <w:docGrid w:linePitch="360"/>
        </w:sectPr>
      </w:pPr>
      <w:r w:rsidRPr="007D134D">
        <w:rPr>
          <w:b/>
          <w:bCs/>
          <w:sz w:val="28"/>
          <w:szCs w:val="28"/>
          <w:bdr w:val="none" w:sz="0" w:space="0" w:color="000000"/>
        </w:rPr>
        <w:t>Art.46</w:t>
      </w:r>
      <w:r>
        <w:rPr>
          <w:sz w:val="28"/>
          <w:szCs w:val="28"/>
          <w:bdr w:val="none" w:sz="0" w:space="0" w:color="000000"/>
        </w:rPr>
        <w:t>.</w:t>
      </w:r>
      <w:r w:rsidR="000F603E" w:rsidRPr="00884778">
        <w:rPr>
          <w:sz w:val="28"/>
          <w:szCs w:val="28"/>
          <w:bdr w:val="none" w:sz="0" w:space="0" w:color="000000"/>
        </w:rPr>
        <w:t>Orice candidat poate consulta, la solicitarea sa, doar lucrarea sa scrisă redactată în cadrul probei scrise a concursului, după corectarea şi notarea acesteia, în prezenţa secretarului comisiei de concurs</w:t>
      </w:r>
      <w:r>
        <w:rPr>
          <w:sz w:val="28"/>
          <w:szCs w:val="28"/>
          <w:bdr w:val="none" w:sz="0" w:space="0" w:color="000000"/>
        </w:rPr>
        <w:t>.</w:t>
      </w:r>
      <w:r>
        <w:rPr>
          <w:sz w:val="28"/>
          <w:szCs w:val="28"/>
        </w:rPr>
        <w:tab/>
      </w:r>
    </w:p>
    <w:p w14:paraId="71D68604" w14:textId="77777777" w:rsidR="000F603E" w:rsidRDefault="007D134D" w:rsidP="00884778">
      <w:pPr>
        <w:spacing w:line="276" w:lineRule="auto"/>
        <w:jc w:val="both"/>
        <w:rPr>
          <w:sz w:val="28"/>
          <w:szCs w:val="28"/>
          <w:bdr w:val="none" w:sz="0" w:space="0" w:color="000000"/>
        </w:rPr>
      </w:pPr>
      <w:r>
        <w:rPr>
          <w:b/>
          <w:bCs/>
          <w:sz w:val="28"/>
          <w:szCs w:val="28"/>
          <w:bdr w:val="none" w:sz="0" w:space="0" w:color="000000"/>
        </w:rPr>
        <w:t>A</w:t>
      </w:r>
      <w:r w:rsidRPr="007D134D">
        <w:rPr>
          <w:b/>
          <w:bCs/>
          <w:sz w:val="28"/>
          <w:szCs w:val="28"/>
          <w:bdr w:val="none" w:sz="0" w:space="0" w:color="000000"/>
        </w:rPr>
        <w:t>rt.47</w:t>
      </w:r>
      <w:r>
        <w:rPr>
          <w:sz w:val="28"/>
          <w:szCs w:val="28"/>
          <w:bdr w:val="none" w:sz="0" w:space="0" w:color="000000"/>
        </w:rPr>
        <w:t>.</w:t>
      </w:r>
      <w:r w:rsidR="000F603E" w:rsidRPr="00884778">
        <w:rPr>
          <w:sz w:val="28"/>
          <w:szCs w:val="28"/>
          <w:bdr w:val="none" w:sz="0" w:space="0" w:color="000000"/>
        </w:rPr>
        <w:t xml:space="preserve">(1)În cazul în care, de la data anunţării concursului şi până la afişarea rezultatelor finale ale acestuia, conducătorul autorităţii ori instituţiei publice în al cărei stat de funcţii se găseşte postul pentru care se organizează concursul este </w:t>
      </w:r>
      <w:r w:rsidR="000F603E" w:rsidRPr="00884778">
        <w:rPr>
          <w:sz w:val="28"/>
          <w:szCs w:val="28"/>
          <w:bdr w:val="none" w:sz="0" w:space="0" w:color="000000"/>
        </w:rPr>
        <w:lastRenderedPageBreak/>
        <w:t>sesizat cu privire la nerespectarea prevederilor legale privind organizarea şi desfăşurarea concursului, se procedează la verificarea celor sesizate, cu celeritate, de către o comisie ai cărei membri sunt desemnaţi prin act administrativ al conducătorului autorităţii ori instituţiei publice.</w:t>
      </w:r>
    </w:p>
    <w:p w14:paraId="4DE02B1B" w14:textId="77777777" w:rsidR="00884778" w:rsidRPr="00884778" w:rsidRDefault="00884778" w:rsidP="00884778">
      <w:pPr>
        <w:spacing w:line="276" w:lineRule="auto"/>
        <w:jc w:val="both"/>
        <w:rPr>
          <w:sz w:val="28"/>
          <w:szCs w:val="28"/>
        </w:rPr>
        <w:sectPr w:rsidR="00884778" w:rsidRPr="00884778" w:rsidSect="00261C7B">
          <w:type w:val="continuous"/>
          <w:pgSz w:w="11906" w:h="16838"/>
          <w:pgMar w:top="1134" w:right="1417" w:bottom="1134" w:left="1276" w:header="720" w:footer="720" w:gutter="0"/>
          <w:cols w:space="720"/>
          <w:docGrid w:linePitch="360"/>
        </w:sectPr>
      </w:pPr>
    </w:p>
    <w:p w14:paraId="2BE29B21" w14:textId="77777777" w:rsidR="000F603E" w:rsidRDefault="000F603E" w:rsidP="00884778">
      <w:pPr>
        <w:spacing w:line="276" w:lineRule="auto"/>
        <w:jc w:val="both"/>
        <w:rPr>
          <w:sz w:val="28"/>
          <w:szCs w:val="28"/>
          <w:bdr w:val="none" w:sz="0" w:space="0" w:color="000000"/>
        </w:rPr>
      </w:pPr>
      <w:r w:rsidRPr="00884778">
        <w:rPr>
          <w:sz w:val="28"/>
          <w:szCs w:val="28"/>
          <w:bdr w:val="none" w:sz="0" w:space="0" w:color="000000"/>
        </w:rPr>
        <w:t>(2)Sesizarea poate fi făcută de către membrii comisiei de concurs ori ai comisiei de soluţionare a contestaţiilor, de către oricare dintre candidaţi sau de către orice persoană interesată.</w:t>
      </w:r>
    </w:p>
    <w:p w14:paraId="2F65FF2E" w14:textId="77777777" w:rsidR="00884778" w:rsidRPr="00884778" w:rsidRDefault="00884778" w:rsidP="00884778">
      <w:pPr>
        <w:spacing w:line="276" w:lineRule="auto"/>
        <w:jc w:val="both"/>
        <w:rPr>
          <w:sz w:val="28"/>
          <w:szCs w:val="28"/>
        </w:rPr>
        <w:sectPr w:rsidR="00884778" w:rsidRPr="00884778" w:rsidSect="00261C7B">
          <w:type w:val="continuous"/>
          <w:pgSz w:w="11906" w:h="16838"/>
          <w:pgMar w:top="1134" w:right="1417" w:bottom="1134" w:left="1276" w:header="720" w:footer="720" w:gutter="0"/>
          <w:cols w:space="720"/>
          <w:docGrid w:linePitch="360"/>
        </w:sectPr>
      </w:pPr>
    </w:p>
    <w:p w14:paraId="76FB5868" w14:textId="77777777" w:rsidR="000F603E" w:rsidRDefault="000F603E" w:rsidP="00884778">
      <w:pPr>
        <w:spacing w:line="276" w:lineRule="auto"/>
        <w:jc w:val="both"/>
        <w:rPr>
          <w:sz w:val="28"/>
          <w:szCs w:val="28"/>
          <w:bdr w:val="none" w:sz="0" w:space="0" w:color="000000"/>
        </w:rPr>
      </w:pPr>
      <w:r w:rsidRPr="00884778">
        <w:rPr>
          <w:sz w:val="28"/>
          <w:szCs w:val="28"/>
          <w:bdr w:val="none" w:sz="0" w:space="0" w:color="000000"/>
        </w:rPr>
        <w:t>(3)În situaţia în care verificările prevăzute la alin. (1) se realizează cu încadrarea în termenele procedurale prevăzute de prezenta hotărâre şi se constată că sunt respectate prevederile legale privind organizarea şi desfăşurarea concursului, acesta se desfăşoară în continuare.</w:t>
      </w:r>
    </w:p>
    <w:p w14:paraId="237B7FAD" w14:textId="77777777" w:rsidR="00884778" w:rsidRPr="00884778" w:rsidRDefault="00884778" w:rsidP="00884778">
      <w:pPr>
        <w:spacing w:line="276" w:lineRule="auto"/>
        <w:jc w:val="both"/>
        <w:rPr>
          <w:sz w:val="28"/>
          <w:szCs w:val="28"/>
        </w:rPr>
        <w:sectPr w:rsidR="00884778" w:rsidRPr="00884778" w:rsidSect="00261C7B">
          <w:type w:val="continuous"/>
          <w:pgSz w:w="11906" w:h="16838"/>
          <w:pgMar w:top="1134" w:right="1417" w:bottom="1134" w:left="1276" w:header="720" w:footer="720" w:gutter="0"/>
          <w:cols w:space="720"/>
          <w:docGrid w:linePitch="360"/>
        </w:sectPr>
      </w:pPr>
    </w:p>
    <w:p w14:paraId="53DDC6EB" w14:textId="77777777" w:rsidR="000F603E" w:rsidRDefault="000F603E" w:rsidP="00884778">
      <w:pPr>
        <w:spacing w:line="276" w:lineRule="auto"/>
        <w:jc w:val="both"/>
        <w:rPr>
          <w:sz w:val="28"/>
          <w:szCs w:val="28"/>
          <w:bdr w:val="none" w:sz="0" w:space="0" w:color="000000"/>
        </w:rPr>
      </w:pPr>
      <w:r w:rsidRPr="00884778">
        <w:rPr>
          <w:sz w:val="28"/>
          <w:szCs w:val="28"/>
          <w:bdr w:val="none" w:sz="0" w:space="0" w:color="000000"/>
        </w:rPr>
        <w:t>(4)În cazul în care aspectele sesizate nu pot fi cercetate cu încadrarea în termenele procedurale prevăzute de prezenta hotărâre, desfăşurarea concursului va fi suspendată prin act administrativ al conducătorului autorităţii ori instituţiei publice, pe o perioadă de 15 zile lucrătoare.</w:t>
      </w:r>
    </w:p>
    <w:p w14:paraId="7E25129D" w14:textId="77777777" w:rsidR="00884778" w:rsidRPr="00884778" w:rsidRDefault="00884778" w:rsidP="00884778">
      <w:pPr>
        <w:spacing w:line="276" w:lineRule="auto"/>
        <w:jc w:val="both"/>
        <w:rPr>
          <w:sz w:val="28"/>
          <w:szCs w:val="28"/>
        </w:rPr>
        <w:sectPr w:rsidR="00884778" w:rsidRPr="00884778" w:rsidSect="00261C7B">
          <w:type w:val="continuous"/>
          <w:pgSz w:w="11906" w:h="16838"/>
          <w:pgMar w:top="1134" w:right="1417" w:bottom="1134" w:left="1276" w:header="720" w:footer="720" w:gutter="0"/>
          <w:cols w:space="720"/>
          <w:docGrid w:linePitch="360"/>
        </w:sectPr>
      </w:pPr>
    </w:p>
    <w:p w14:paraId="6F480ACB" w14:textId="77777777" w:rsidR="000F603E" w:rsidRPr="00884778" w:rsidRDefault="000F603E" w:rsidP="00884778">
      <w:pPr>
        <w:spacing w:line="276" w:lineRule="auto"/>
        <w:jc w:val="both"/>
        <w:rPr>
          <w:sz w:val="28"/>
          <w:szCs w:val="28"/>
        </w:rPr>
        <w:sectPr w:rsidR="000F603E" w:rsidRPr="00884778" w:rsidSect="00261C7B">
          <w:type w:val="continuous"/>
          <w:pgSz w:w="11906" w:h="16838"/>
          <w:pgMar w:top="1134" w:right="1417" w:bottom="1134" w:left="1276" w:header="720" w:footer="720" w:gutter="0"/>
          <w:cols w:space="720"/>
          <w:docGrid w:linePitch="360"/>
        </w:sectPr>
      </w:pPr>
      <w:r w:rsidRPr="00884778">
        <w:rPr>
          <w:sz w:val="28"/>
          <w:szCs w:val="28"/>
          <w:bdr w:val="none" w:sz="0" w:space="0" w:color="000000"/>
        </w:rPr>
        <w:t>(5)Suspendarea concursului prevăzută la alin. (4) se finalizează astfel:</w:t>
      </w:r>
    </w:p>
    <w:p w14:paraId="39D2EE08" w14:textId="77777777" w:rsidR="000F603E" w:rsidRPr="00884778" w:rsidRDefault="000F603E" w:rsidP="00884778">
      <w:pPr>
        <w:spacing w:line="276" w:lineRule="auto"/>
        <w:jc w:val="both"/>
        <w:rPr>
          <w:sz w:val="28"/>
          <w:szCs w:val="28"/>
        </w:rPr>
        <w:sectPr w:rsidR="000F603E" w:rsidRPr="00884778" w:rsidSect="00261C7B">
          <w:type w:val="continuous"/>
          <w:pgSz w:w="11906" w:h="16838"/>
          <w:pgMar w:top="1134" w:right="1417" w:bottom="1134" w:left="1276" w:header="720" w:footer="720" w:gutter="0"/>
          <w:cols w:space="720"/>
          <w:docGrid w:linePitch="360"/>
        </w:sectPr>
      </w:pPr>
      <w:r w:rsidRPr="00884778">
        <w:rPr>
          <w:sz w:val="28"/>
          <w:szCs w:val="28"/>
          <w:bdr w:val="none" w:sz="0" w:space="0" w:color="000000"/>
        </w:rPr>
        <w:t>a)dacă comisia desemnată potrivit art. 62 alin. (1) constată existenţa unor deficienţe în respectarea prevederilor legale, concursul se anulează prin act administrativ al conducătorului autorităţii sau instituţiei publice care organizează concursul;</w:t>
      </w:r>
    </w:p>
    <w:p w14:paraId="6C026C1D" w14:textId="77777777" w:rsidR="000F603E" w:rsidRDefault="000F603E" w:rsidP="00884778">
      <w:pPr>
        <w:spacing w:line="276" w:lineRule="auto"/>
        <w:jc w:val="both"/>
        <w:rPr>
          <w:sz w:val="28"/>
          <w:szCs w:val="28"/>
          <w:bdr w:val="none" w:sz="0" w:space="0" w:color="000000"/>
        </w:rPr>
      </w:pPr>
      <w:r w:rsidRPr="00884778">
        <w:rPr>
          <w:sz w:val="28"/>
          <w:szCs w:val="28"/>
          <w:bdr w:val="none" w:sz="0" w:space="0" w:color="000000"/>
        </w:rPr>
        <w:t>b)dacă se constată că prevederile legale au fost respectate, concursul se reia de la momentul suspendării.</w:t>
      </w:r>
    </w:p>
    <w:p w14:paraId="33FA921E" w14:textId="77777777" w:rsidR="00884778" w:rsidRPr="00884778" w:rsidRDefault="00884778" w:rsidP="00884778">
      <w:pPr>
        <w:spacing w:line="276" w:lineRule="auto"/>
        <w:jc w:val="both"/>
        <w:rPr>
          <w:sz w:val="28"/>
          <w:szCs w:val="28"/>
        </w:rPr>
        <w:sectPr w:rsidR="00884778" w:rsidRPr="00884778" w:rsidSect="00261C7B">
          <w:type w:val="continuous"/>
          <w:pgSz w:w="11906" w:h="16838"/>
          <w:pgMar w:top="1134" w:right="1417" w:bottom="1134" w:left="1276" w:header="720" w:footer="720" w:gutter="0"/>
          <w:cols w:space="720"/>
          <w:docGrid w:linePitch="360"/>
        </w:sectPr>
      </w:pPr>
    </w:p>
    <w:p w14:paraId="2EC44CDC" w14:textId="77777777" w:rsidR="000F603E" w:rsidRDefault="007D134D" w:rsidP="00884778">
      <w:pPr>
        <w:spacing w:line="276" w:lineRule="auto"/>
        <w:jc w:val="both"/>
        <w:rPr>
          <w:sz w:val="28"/>
          <w:szCs w:val="28"/>
          <w:bdr w:val="none" w:sz="0" w:space="0" w:color="000000"/>
        </w:rPr>
      </w:pPr>
      <w:r>
        <w:rPr>
          <w:b/>
          <w:color w:val="333333"/>
          <w:sz w:val="28"/>
          <w:szCs w:val="28"/>
          <w:bdr w:val="none" w:sz="0" w:space="0" w:color="000000"/>
        </w:rPr>
        <w:t>Art.</w:t>
      </w:r>
      <w:r w:rsidR="00A36BEE">
        <w:rPr>
          <w:b/>
          <w:color w:val="333333"/>
          <w:sz w:val="28"/>
          <w:szCs w:val="28"/>
          <w:bdr w:val="none" w:sz="0" w:space="0" w:color="000000"/>
        </w:rPr>
        <w:t>48</w:t>
      </w:r>
      <w:r>
        <w:rPr>
          <w:b/>
          <w:color w:val="333333"/>
          <w:sz w:val="28"/>
          <w:szCs w:val="28"/>
          <w:bdr w:val="none" w:sz="0" w:space="0" w:color="000000"/>
        </w:rPr>
        <w:t>.</w:t>
      </w:r>
      <w:r w:rsidR="000F603E" w:rsidRPr="00884778">
        <w:rPr>
          <w:sz w:val="28"/>
          <w:szCs w:val="28"/>
          <w:bdr w:val="none" w:sz="0" w:space="0" w:color="000000"/>
        </w:rPr>
        <w:t>În cazul în care, din motive obiective, nu se pot respecta data, ora şi locul desfăşurării concursului:</w:t>
      </w:r>
    </w:p>
    <w:p w14:paraId="3BC56419" w14:textId="77777777" w:rsidR="00884778" w:rsidRPr="00884778" w:rsidRDefault="00884778" w:rsidP="00884778">
      <w:pPr>
        <w:spacing w:line="276" w:lineRule="auto"/>
        <w:jc w:val="both"/>
        <w:rPr>
          <w:sz w:val="28"/>
          <w:szCs w:val="28"/>
        </w:rPr>
        <w:sectPr w:rsidR="00884778" w:rsidRPr="00884778" w:rsidSect="00261C7B">
          <w:type w:val="continuous"/>
          <w:pgSz w:w="11906" w:h="16838"/>
          <w:pgMar w:top="1134" w:right="1417" w:bottom="1134" w:left="1276" w:header="720" w:footer="720" w:gutter="0"/>
          <w:cols w:space="720"/>
          <w:docGrid w:linePitch="360"/>
        </w:sectPr>
      </w:pPr>
    </w:p>
    <w:p w14:paraId="1E9DD432" w14:textId="77777777" w:rsidR="000F603E" w:rsidRDefault="000F603E" w:rsidP="00884778">
      <w:pPr>
        <w:spacing w:line="276" w:lineRule="auto"/>
        <w:jc w:val="both"/>
        <w:rPr>
          <w:sz w:val="28"/>
          <w:szCs w:val="28"/>
          <w:bdr w:val="none" w:sz="0" w:space="0" w:color="000000"/>
        </w:rPr>
      </w:pPr>
      <w:r w:rsidRPr="00884778">
        <w:rPr>
          <w:sz w:val="28"/>
          <w:szCs w:val="28"/>
          <w:bdr w:val="none" w:sz="0" w:space="0" w:color="000000"/>
        </w:rPr>
        <w:t>a)concursul se amână pentru o perioadă de 15 zile lucrătoare, cu respectarea termenelor prevăzute de prezenta hotărâre;</w:t>
      </w:r>
    </w:p>
    <w:p w14:paraId="27E25616" w14:textId="77777777" w:rsidR="00884778" w:rsidRPr="00884778" w:rsidRDefault="00884778" w:rsidP="00884778">
      <w:pPr>
        <w:spacing w:line="276" w:lineRule="auto"/>
        <w:jc w:val="both"/>
        <w:rPr>
          <w:sz w:val="28"/>
          <w:szCs w:val="28"/>
        </w:rPr>
        <w:sectPr w:rsidR="00884778" w:rsidRPr="00884778" w:rsidSect="00261C7B">
          <w:type w:val="continuous"/>
          <w:pgSz w:w="11906" w:h="16838"/>
          <w:pgMar w:top="1134" w:right="1417" w:bottom="1134" w:left="1276" w:header="720" w:footer="720" w:gutter="0"/>
          <w:cols w:space="720"/>
          <w:docGrid w:linePitch="360"/>
        </w:sectPr>
      </w:pPr>
    </w:p>
    <w:p w14:paraId="310D4E41" w14:textId="77777777" w:rsidR="000F603E" w:rsidRPr="00884778" w:rsidRDefault="000F603E" w:rsidP="00884778">
      <w:pPr>
        <w:spacing w:line="276" w:lineRule="auto"/>
        <w:jc w:val="both"/>
        <w:rPr>
          <w:sz w:val="28"/>
          <w:szCs w:val="28"/>
        </w:rPr>
        <w:sectPr w:rsidR="000F603E" w:rsidRPr="00884778" w:rsidSect="00261C7B">
          <w:type w:val="continuous"/>
          <w:pgSz w:w="11906" w:h="16838"/>
          <w:pgMar w:top="1134" w:right="1417" w:bottom="1134" w:left="1276" w:header="720" w:footer="720" w:gutter="0"/>
          <w:cols w:space="720"/>
          <w:docGrid w:linePitch="360"/>
        </w:sectPr>
      </w:pPr>
      <w:r w:rsidRPr="00884778">
        <w:rPr>
          <w:sz w:val="28"/>
          <w:szCs w:val="28"/>
          <w:bdr w:val="none" w:sz="0" w:space="0" w:color="000000"/>
        </w:rPr>
        <w:t>b)concursul se anulează dacă termenul prevăzut la lit. a) nu poate fi respectat.</w:t>
      </w:r>
    </w:p>
    <w:p w14:paraId="667FD94B" w14:textId="77777777" w:rsidR="000F603E" w:rsidRDefault="007D134D" w:rsidP="00884778">
      <w:pPr>
        <w:spacing w:line="276" w:lineRule="auto"/>
        <w:jc w:val="both"/>
        <w:rPr>
          <w:sz w:val="28"/>
          <w:szCs w:val="28"/>
          <w:bdr w:val="none" w:sz="0" w:space="0" w:color="000000"/>
        </w:rPr>
      </w:pPr>
      <w:r>
        <w:rPr>
          <w:b/>
          <w:color w:val="333333"/>
          <w:sz w:val="28"/>
          <w:szCs w:val="28"/>
          <w:bdr w:val="none" w:sz="0" w:space="0" w:color="000000"/>
        </w:rPr>
        <w:t>Art.</w:t>
      </w:r>
      <w:r w:rsidR="00A36BEE">
        <w:rPr>
          <w:b/>
          <w:color w:val="333333"/>
          <w:sz w:val="28"/>
          <w:szCs w:val="28"/>
          <w:bdr w:val="none" w:sz="0" w:space="0" w:color="000000"/>
        </w:rPr>
        <w:t>49</w:t>
      </w:r>
      <w:r>
        <w:rPr>
          <w:b/>
          <w:color w:val="333333"/>
          <w:sz w:val="28"/>
          <w:szCs w:val="28"/>
          <w:bdr w:val="none" w:sz="0" w:space="0" w:color="000000"/>
        </w:rPr>
        <w:t>.</w:t>
      </w:r>
      <w:r w:rsidR="000F603E" w:rsidRPr="00884778">
        <w:rPr>
          <w:sz w:val="28"/>
          <w:szCs w:val="28"/>
          <w:bdr w:val="none" w:sz="0" w:space="0" w:color="000000"/>
        </w:rPr>
        <w:t>În situaţia constatării necesităţii suspendării/anulării/amânării/reluării concursului, autoritatea sau instituţia publică organizatoare a concursului are următoarele obligaţii:</w:t>
      </w:r>
    </w:p>
    <w:p w14:paraId="51C00F9A" w14:textId="77777777" w:rsidR="00884778" w:rsidRPr="00884778" w:rsidRDefault="00884778" w:rsidP="00884778">
      <w:pPr>
        <w:spacing w:line="276" w:lineRule="auto"/>
        <w:jc w:val="both"/>
        <w:rPr>
          <w:sz w:val="28"/>
          <w:szCs w:val="28"/>
        </w:rPr>
        <w:sectPr w:rsidR="00884778" w:rsidRPr="00884778" w:rsidSect="00261C7B">
          <w:type w:val="continuous"/>
          <w:pgSz w:w="11906" w:h="16838"/>
          <w:pgMar w:top="1134" w:right="1417" w:bottom="1134" w:left="1276" w:header="720" w:footer="720" w:gutter="0"/>
          <w:cols w:space="720"/>
          <w:docGrid w:linePitch="360"/>
        </w:sectPr>
      </w:pPr>
    </w:p>
    <w:p w14:paraId="50235C5D" w14:textId="77777777" w:rsidR="000F603E" w:rsidRDefault="000F603E" w:rsidP="00884778">
      <w:pPr>
        <w:spacing w:line="276" w:lineRule="auto"/>
        <w:jc w:val="both"/>
        <w:rPr>
          <w:sz w:val="28"/>
          <w:szCs w:val="28"/>
          <w:bdr w:val="none" w:sz="0" w:space="0" w:color="000000"/>
        </w:rPr>
      </w:pPr>
      <w:r w:rsidRPr="00884778">
        <w:rPr>
          <w:sz w:val="28"/>
          <w:szCs w:val="28"/>
          <w:bdr w:val="none" w:sz="0" w:space="0" w:color="000000"/>
        </w:rPr>
        <w:t>a)să publice un anunţ în acest sens prin aceleaşi mijloace de informare folosite la publicarea anunţului de concurs;</w:t>
      </w:r>
    </w:p>
    <w:p w14:paraId="779B3852" w14:textId="77777777" w:rsidR="00884778" w:rsidRPr="00884778" w:rsidRDefault="00884778" w:rsidP="00884778">
      <w:pPr>
        <w:spacing w:line="276" w:lineRule="auto"/>
        <w:jc w:val="both"/>
        <w:rPr>
          <w:sz w:val="28"/>
          <w:szCs w:val="28"/>
        </w:rPr>
        <w:sectPr w:rsidR="00884778" w:rsidRPr="00884778" w:rsidSect="00261C7B">
          <w:type w:val="continuous"/>
          <w:pgSz w:w="11906" w:h="16838"/>
          <w:pgMar w:top="1134" w:right="1417" w:bottom="1134" w:left="1276" w:header="720" w:footer="720" w:gutter="0"/>
          <w:cols w:space="720"/>
          <w:docGrid w:linePitch="360"/>
        </w:sectPr>
      </w:pPr>
    </w:p>
    <w:p w14:paraId="18CC8825" w14:textId="77777777" w:rsidR="000F603E" w:rsidRPr="00884778" w:rsidRDefault="000F603E" w:rsidP="00884778">
      <w:pPr>
        <w:spacing w:line="276" w:lineRule="auto"/>
        <w:jc w:val="both"/>
        <w:rPr>
          <w:sz w:val="28"/>
          <w:szCs w:val="28"/>
        </w:rPr>
        <w:sectPr w:rsidR="000F603E" w:rsidRPr="00884778" w:rsidSect="00261C7B">
          <w:type w:val="continuous"/>
          <w:pgSz w:w="11906" w:h="16838"/>
          <w:pgMar w:top="1134" w:right="1417" w:bottom="1134" w:left="1276" w:header="720" w:footer="720" w:gutter="0"/>
          <w:cols w:space="720"/>
          <w:docGrid w:linePitch="360"/>
        </w:sectPr>
      </w:pPr>
      <w:r w:rsidRPr="00884778">
        <w:rPr>
          <w:sz w:val="28"/>
          <w:szCs w:val="28"/>
          <w:bdr w:val="none" w:sz="0" w:space="0" w:color="000000"/>
        </w:rPr>
        <w:lastRenderedPageBreak/>
        <w:t>b)să informeze candidaţii ale căror dosare de concurs au fost înregistrate, după caz, prin orice mijloc de informare care poate fi dovedit, respectiv publicarea pe site-ul instituţiei/autorităţii publice şi/sau prin poşta electronică.</w:t>
      </w:r>
    </w:p>
    <w:p w14:paraId="798FABB6" w14:textId="77777777" w:rsidR="000F603E" w:rsidRPr="00884778" w:rsidRDefault="007D134D" w:rsidP="00884778">
      <w:pPr>
        <w:spacing w:line="276" w:lineRule="auto"/>
        <w:jc w:val="both"/>
        <w:rPr>
          <w:sz w:val="28"/>
          <w:szCs w:val="28"/>
        </w:rPr>
        <w:sectPr w:rsidR="000F603E" w:rsidRPr="00884778" w:rsidSect="00261C7B">
          <w:type w:val="continuous"/>
          <w:pgSz w:w="11906" w:h="16838"/>
          <w:pgMar w:top="1134" w:right="1417" w:bottom="1134" w:left="1276" w:header="720" w:footer="720" w:gutter="0"/>
          <w:cols w:space="720"/>
          <w:docGrid w:linePitch="360"/>
        </w:sectPr>
      </w:pPr>
      <w:r w:rsidRPr="007D134D">
        <w:rPr>
          <w:b/>
          <w:bCs/>
          <w:sz w:val="28"/>
          <w:szCs w:val="28"/>
          <w:bdr w:val="none" w:sz="0" w:space="0" w:color="000000"/>
        </w:rPr>
        <w:t>Art.</w:t>
      </w:r>
      <w:r w:rsidR="00A36BEE">
        <w:rPr>
          <w:b/>
          <w:bCs/>
          <w:sz w:val="28"/>
          <w:szCs w:val="28"/>
          <w:bdr w:val="none" w:sz="0" w:space="0" w:color="000000"/>
        </w:rPr>
        <w:t>50</w:t>
      </w:r>
      <w:r w:rsidRPr="007D134D">
        <w:rPr>
          <w:b/>
          <w:bCs/>
          <w:sz w:val="28"/>
          <w:szCs w:val="28"/>
          <w:bdr w:val="none" w:sz="0" w:space="0" w:color="000000"/>
        </w:rPr>
        <w:t>.</w:t>
      </w:r>
      <w:r w:rsidR="000F603E" w:rsidRPr="007D134D">
        <w:rPr>
          <w:sz w:val="28"/>
          <w:szCs w:val="28"/>
          <w:bdr w:val="none" w:sz="0" w:space="0" w:color="000000"/>
        </w:rPr>
        <w:t>(</w:t>
      </w:r>
      <w:r w:rsidR="000F603E" w:rsidRPr="00884778">
        <w:rPr>
          <w:sz w:val="28"/>
          <w:szCs w:val="28"/>
          <w:bdr w:val="none" w:sz="0" w:space="0" w:color="000000"/>
        </w:rPr>
        <w:t>1)În situaţia reluării procedurii de concurs prevăzute la art. 62 alin. (5) lit. b), candidaţii au posibilitatea de a înlocui, până la data stabilită pentru prima probă, documentele depuse iniţial la dosarul de concurs, a căror valabilitate a încetat.</w:t>
      </w:r>
    </w:p>
    <w:p w14:paraId="17BB4EC5" w14:textId="77777777" w:rsidR="000F603E" w:rsidRPr="00884778" w:rsidRDefault="000F603E" w:rsidP="00884778">
      <w:pPr>
        <w:spacing w:line="276" w:lineRule="auto"/>
        <w:jc w:val="both"/>
        <w:rPr>
          <w:sz w:val="28"/>
          <w:szCs w:val="28"/>
        </w:rPr>
        <w:sectPr w:rsidR="000F603E" w:rsidRPr="00884778" w:rsidSect="00261C7B">
          <w:type w:val="continuous"/>
          <w:pgSz w:w="11906" w:h="16838"/>
          <w:pgMar w:top="1134" w:right="1417" w:bottom="1134" w:left="1276" w:header="720" w:footer="720" w:gutter="0"/>
          <w:cols w:space="720"/>
          <w:docGrid w:linePitch="360"/>
        </w:sectPr>
      </w:pPr>
      <w:r w:rsidRPr="00884778">
        <w:rPr>
          <w:sz w:val="28"/>
          <w:szCs w:val="28"/>
          <w:bdr w:val="none" w:sz="0" w:space="0" w:color="000000"/>
        </w:rPr>
        <w:t>(2)În situaţia în care concursul se anulează potrivit art. 62 alin. (5) lit. a) şi art. 63 lit. b), candidaţii pot retrage documentele depuse la dosarul de concurs în original, în baza unei solicitări adresate în scris preşedintelui comisiei de concurs.</w:t>
      </w:r>
    </w:p>
    <w:p w14:paraId="07C9938B" w14:textId="77777777" w:rsidR="00884778" w:rsidRDefault="000F603E" w:rsidP="00884778">
      <w:pPr>
        <w:spacing w:line="276" w:lineRule="auto"/>
        <w:jc w:val="both"/>
        <w:rPr>
          <w:sz w:val="28"/>
          <w:szCs w:val="28"/>
          <w:bdr w:val="none" w:sz="0" w:space="0" w:color="000000"/>
        </w:rPr>
      </w:pPr>
      <w:r w:rsidRPr="00884778">
        <w:rPr>
          <w:sz w:val="28"/>
          <w:szCs w:val="28"/>
          <w:bdr w:val="none" w:sz="0" w:space="0" w:color="000000"/>
        </w:rPr>
        <w:t>(3)Documentele depuse la dosarul de concurs în original se înapoiază candidaţilor declaraţi "respins", la solicitarea scrisă a acestora.</w:t>
      </w:r>
    </w:p>
    <w:p w14:paraId="5B2DE2E8" w14:textId="77777777" w:rsidR="000F603E" w:rsidRPr="00884778" w:rsidRDefault="000F603E" w:rsidP="00884778">
      <w:pPr>
        <w:spacing w:line="276" w:lineRule="auto"/>
        <w:jc w:val="both"/>
        <w:rPr>
          <w:sz w:val="28"/>
          <w:szCs w:val="28"/>
        </w:rPr>
        <w:sectPr w:rsidR="000F603E" w:rsidRPr="00884778" w:rsidSect="00261C7B">
          <w:type w:val="continuous"/>
          <w:pgSz w:w="11906" w:h="16838"/>
          <w:pgMar w:top="1134" w:right="1417" w:bottom="1134" w:left="1276" w:header="720" w:footer="720" w:gutter="0"/>
          <w:cols w:space="720"/>
          <w:docGrid w:linePitch="360"/>
        </w:sectPr>
      </w:pPr>
    </w:p>
    <w:p w14:paraId="0A66CCF4" w14:textId="77777777" w:rsidR="000F603E" w:rsidRPr="00884778" w:rsidRDefault="007D134D" w:rsidP="00884778">
      <w:pPr>
        <w:spacing w:line="276" w:lineRule="auto"/>
        <w:jc w:val="both"/>
        <w:rPr>
          <w:sz w:val="28"/>
          <w:szCs w:val="28"/>
        </w:rPr>
        <w:sectPr w:rsidR="000F603E" w:rsidRPr="00884778" w:rsidSect="00261C7B">
          <w:type w:val="continuous"/>
          <w:pgSz w:w="11906" w:h="16838"/>
          <w:pgMar w:top="1134" w:right="1417" w:bottom="1134" w:left="1276" w:header="720" w:footer="720" w:gutter="0"/>
          <w:cols w:space="720"/>
          <w:docGrid w:linePitch="360"/>
        </w:sectPr>
      </w:pPr>
      <w:r w:rsidRPr="007D134D">
        <w:rPr>
          <w:b/>
          <w:bCs/>
          <w:sz w:val="28"/>
          <w:szCs w:val="28"/>
          <w:bdr w:val="none" w:sz="0" w:space="0" w:color="000000"/>
        </w:rPr>
        <w:t>Art.</w:t>
      </w:r>
      <w:r w:rsidR="00A36BEE">
        <w:rPr>
          <w:b/>
          <w:bCs/>
          <w:sz w:val="28"/>
          <w:szCs w:val="28"/>
          <w:bdr w:val="none" w:sz="0" w:space="0" w:color="000000"/>
        </w:rPr>
        <w:t>51</w:t>
      </w:r>
      <w:r w:rsidRPr="007D134D">
        <w:rPr>
          <w:b/>
          <w:bCs/>
          <w:sz w:val="28"/>
          <w:szCs w:val="28"/>
          <w:bdr w:val="none" w:sz="0" w:space="0" w:color="000000"/>
        </w:rPr>
        <w:t>.</w:t>
      </w:r>
      <w:r w:rsidR="000F603E" w:rsidRPr="00884778">
        <w:rPr>
          <w:sz w:val="28"/>
          <w:szCs w:val="28"/>
          <w:bdr w:val="none" w:sz="0" w:space="0" w:color="000000"/>
        </w:rPr>
        <w:t>Ocuparea posturilor contractuale în afara organigramei, aferente gestionării şi implementării proiectelor cu finanţare din fonduri europene nerambursabile şi a celor aferente gestionării şi implementării Planului naţional de redresare şi rezilienţă, pe perioadă determinată, se realizează potrivit prevederilor prezentei hotărâri referitoare la ocuparea posturilor temporar vacante.</w:t>
      </w:r>
    </w:p>
    <w:p w14:paraId="24D16AFC" w14:textId="77777777" w:rsidR="000F603E" w:rsidRPr="00884778" w:rsidRDefault="007D134D" w:rsidP="00884778">
      <w:pPr>
        <w:spacing w:line="276" w:lineRule="auto"/>
        <w:jc w:val="both"/>
        <w:rPr>
          <w:sz w:val="28"/>
          <w:szCs w:val="28"/>
        </w:rPr>
        <w:sectPr w:rsidR="000F603E" w:rsidRPr="00884778" w:rsidSect="00261C7B">
          <w:type w:val="continuous"/>
          <w:pgSz w:w="11906" w:h="16838"/>
          <w:pgMar w:top="1134" w:right="1417" w:bottom="1134" w:left="1276" w:header="720" w:footer="720" w:gutter="0"/>
          <w:cols w:space="720"/>
          <w:docGrid w:linePitch="360"/>
        </w:sectPr>
      </w:pPr>
      <w:r w:rsidRPr="007D134D">
        <w:rPr>
          <w:b/>
          <w:bCs/>
          <w:sz w:val="28"/>
          <w:szCs w:val="28"/>
          <w:bdr w:val="none" w:sz="0" w:space="0" w:color="000000"/>
        </w:rPr>
        <w:t>Art.5</w:t>
      </w:r>
      <w:r w:rsidR="00A36BEE">
        <w:rPr>
          <w:b/>
          <w:bCs/>
          <w:sz w:val="28"/>
          <w:szCs w:val="28"/>
          <w:bdr w:val="none" w:sz="0" w:space="0" w:color="000000"/>
        </w:rPr>
        <w:t>2</w:t>
      </w:r>
      <w:r w:rsidRPr="007D134D">
        <w:rPr>
          <w:b/>
          <w:bCs/>
          <w:sz w:val="28"/>
          <w:szCs w:val="28"/>
          <w:bdr w:val="none" w:sz="0" w:space="0" w:color="000000"/>
        </w:rPr>
        <w:t>.</w:t>
      </w:r>
      <w:r w:rsidR="000F603E" w:rsidRPr="007D134D">
        <w:rPr>
          <w:b/>
          <w:bCs/>
          <w:sz w:val="28"/>
          <w:szCs w:val="28"/>
          <w:bdr w:val="none" w:sz="0" w:space="0" w:color="000000"/>
        </w:rPr>
        <w:t>(</w:t>
      </w:r>
      <w:r w:rsidR="000F603E" w:rsidRPr="00884778">
        <w:rPr>
          <w:sz w:val="28"/>
          <w:szCs w:val="28"/>
          <w:bdr w:val="none" w:sz="0" w:space="0" w:color="000000"/>
        </w:rPr>
        <w:t>1)Candidatul declarat "admis" la concursul de ocupare a unui post vacant sau temporar vacant corespunzător unei funcţii contractuale este obligat să se prezinte la post în termen de 15 zile calendaristice de la data afişării rezultatelor finale.</w:t>
      </w:r>
    </w:p>
    <w:p w14:paraId="1101FDD2" w14:textId="77777777" w:rsidR="000F603E" w:rsidRPr="00884778" w:rsidRDefault="000F603E" w:rsidP="00884778">
      <w:pPr>
        <w:spacing w:line="276" w:lineRule="auto"/>
        <w:jc w:val="both"/>
        <w:rPr>
          <w:sz w:val="28"/>
          <w:szCs w:val="28"/>
        </w:rPr>
        <w:sectPr w:rsidR="000F603E" w:rsidRPr="00884778" w:rsidSect="00261C7B">
          <w:type w:val="continuous"/>
          <w:pgSz w:w="11906" w:h="16838"/>
          <w:pgMar w:top="1134" w:right="1417" w:bottom="1134" w:left="1276" w:header="720" w:footer="720" w:gutter="0"/>
          <w:cols w:space="720"/>
          <w:docGrid w:linePitch="360"/>
        </w:sectPr>
      </w:pPr>
      <w:r w:rsidRPr="00884778">
        <w:rPr>
          <w:sz w:val="28"/>
          <w:szCs w:val="28"/>
          <w:bdr w:val="none" w:sz="0" w:space="0" w:color="000000"/>
        </w:rPr>
        <w:t xml:space="preserve">(2)Prin excepţie de la prevederile alin. (1), în urma formulării unei cereri scrise şi temeinic motivate, candidatul declarat "admis" la concurs poate solicita, în termen de 3 zile lucrătoare de la afişarea rezultatului final al concursului, un alt termen de prezentare la post care nu poate depăşi termenul de preaviz prevăzut pentru demisie în Legea nr. </w:t>
      </w:r>
      <w:hyperlink r:id="rId17" w:anchor="_blank" w:history="1">
        <w:r w:rsidRPr="00884778">
          <w:rPr>
            <w:rStyle w:val="Hyperlink"/>
            <w:color w:val="1B7AB8"/>
            <w:sz w:val="28"/>
            <w:szCs w:val="28"/>
            <w:u w:val="none"/>
            <w:bdr w:val="none" w:sz="0" w:space="0" w:color="000000"/>
          </w:rPr>
          <w:t>53/2003</w:t>
        </w:r>
      </w:hyperlink>
      <w:r w:rsidRPr="00884778">
        <w:rPr>
          <w:sz w:val="28"/>
          <w:szCs w:val="28"/>
          <w:bdr w:val="none" w:sz="0" w:space="0" w:color="000000"/>
        </w:rPr>
        <w:t xml:space="preserve"> - </w:t>
      </w:r>
      <w:hyperlink r:id="rId18" w:anchor="_blank" w:history="1">
        <w:r w:rsidRPr="00884778">
          <w:rPr>
            <w:rStyle w:val="Hyperlink"/>
            <w:color w:val="1B7AB8"/>
            <w:sz w:val="28"/>
            <w:szCs w:val="28"/>
            <w:u w:val="none"/>
            <w:bdr w:val="none" w:sz="0" w:space="0" w:color="000000"/>
          </w:rPr>
          <w:t>Codul muncii</w:t>
        </w:r>
      </w:hyperlink>
      <w:r w:rsidRPr="00884778">
        <w:rPr>
          <w:sz w:val="28"/>
          <w:szCs w:val="28"/>
          <w:bdr w:val="none" w:sz="0" w:space="0" w:color="000000"/>
        </w:rPr>
        <w:t>, republicată, cu modificările şi completările ulterioare, de la data afişării rezultatelor finale ale concursului.</w:t>
      </w:r>
    </w:p>
    <w:p w14:paraId="14732494" w14:textId="77777777" w:rsidR="000F603E" w:rsidRPr="00884778" w:rsidRDefault="000F603E" w:rsidP="00884778">
      <w:pPr>
        <w:spacing w:line="276" w:lineRule="auto"/>
        <w:jc w:val="both"/>
        <w:rPr>
          <w:sz w:val="28"/>
          <w:szCs w:val="28"/>
        </w:rPr>
        <w:sectPr w:rsidR="000F603E" w:rsidRPr="00884778" w:rsidSect="00261C7B">
          <w:type w:val="continuous"/>
          <w:pgSz w:w="11906" w:h="16838"/>
          <w:pgMar w:top="1134" w:right="1417" w:bottom="1134" w:left="1276" w:header="720" w:footer="720" w:gutter="0"/>
          <w:cols w:space="720"/>
          <w:docGrid w:linePitch="360"/>
        </w:sectPr>
      </w:pPr>
      <w:r w:rsidRPr="00884778">
        <w:rPr>
          <w:sz w:val="28"/>
          <w:szCs w:val="28"/>
          <w:bdr w:val="none" w:sz="0" w:space="0" w:color="000000"/>
        </w:rPr>
        <w:t xml:space="preserve">(3)Candidatul declarat "admis" la concursul de ocupare a unui post dintre cele prevăzute la art. </w:t>
      </w:r>
      <w:r w:rsidR="00A36BEE">
        <w:rPr>
          <w:sz w:val="28"/>
          <w:szCs w:val="28"/>
          <w:bdr w:val="none" w:sz="0" w:space="0" w:color="000000"/>
        </w:rPr>
        <w:t>51</w:t>
      </w:r>
      <w:r w:rsidRPr="00884778">
        <w:rPr>
          <w:sz w:val="28"/>
          <w:szCs w:val="28"/>
          <w:bdr w:val="none" w:sz="0" w:space="0" w:color="000000"/>
        </w:rPr>
        <w:t xml:space="preserve"> este obligat să se prezinte la post la termenul solicitat de angajator.</w:t>
      </w:r>
    </w:p>
    <w:p w14:paraId="204EF997" w14:textId="77777777" w:rsidR="000F603E" w:rsidRPr="00884778" w:rsidRDefault="000F603E" w:rsidP="00884778">
      <w:pPr>
        <w:spacing w:line="276" w:lineRule="auto"/>
        <w:jc w:val="both"/>
        <w:rPr>
          <w:sz w:val="28"/>
          <w:szCs w:val="28"/>
        </w:rPr>
        <w:sectPr w:rsidR="000F603E" w:rsidRPr="00884778" w:rsidSect="00261C7B">
          <w:type w:val="continuous"/>
          <w:pgSz w:w="11906" w:h="16838"/>
          <w:pgMar w:top="1134" w:right="1417" w:bottom="1134" w:left="1276" w:header="720" w:footer="720" w:gutter="0"/>
          <w:cols w:space="720"/>
          <w:docGrid w:linePitch="360"/>
        </w:sectPr>
      </w:pPr>
      <w:r w:rsidRPr="00884778">
        <w:rPr>
          <w:sz w:val="28"/>
          <w:szCs w:val="28"/>
          <w:bdr w:val="none" w:sz="0" w:space="0" w:color="000000"/>
        </w:rPr>
        <w:t xml:space="preserve">(4)În cazul admiterii la concursul pentru ocuparea unui post temporar vacant sau a unui post dintre cele prevăzute la art. </w:t>
      </w:r>
      <w:r w:rsidR="00A36BEE">
        <w:rPr>
          <w:sz w:val="28"/>
          <w:szCs w:val="28"/>
          <w:bdr w:val="none" w:sz="0" w:space="0" w:color="000000"/>
        </w:rPr>
        <w:t>51</w:t>
      </w:r>
      <w:r w:rsidRPr="00884778">
        <w:rPr>
          <w:sz w:val="28"/>
          <w:szCs w:val="28"/>
          <w:bdr w:val="none" w:sz="0" w:space="0" w:color="000000"/>
        </w:rPr>
        <w:t xml:space="preserve">, contractul individual de muncă se </w:t>
      </w:r>
      <w:r w:rsidRPr="00884778">
        <w:rPr>
          <w:sz w:val="28"/>
          <w:szCs w:val="28"/>
          <w:bdr w:val="none" w:sz="0" w:space="0" w:color="000000"/>
        </w:rPr>
        <w:lastRenderedPageBreak/>
        <w:t>încheie pe perioadă determinată, potrivit termenului prevăzut în anunţul de concurs.</w:t>
      </w:r>
    </w:p>
    <w:p w14:paraId="10C9D5B3" w14:textId="77777777" w:rsidR="000F603E" w:rsidRDefault="000F603E" w:rsidP="00884778">
      <w:pPr>
        <w:spacing w:line="276" w:lineRule="auto"/>
        <w:jc w:val="both"/>
        <w:rPr>
          <w:sz w:val="28"/>
          <w:szCs w:val="28"/>
          <w:bdr w:val="none" w:sz="0" w:space="0" w:color="000000"/>
        </w:rPr>
      </w:pPr>
      <w:r w:rsidRPr="00884778">
        <w:rPr>
          <w:sz w:val="28"/>
          <w:szCs w:val="28"/>
          <w:bdr w:val="none" w:sz="0" w:space="0" w:color="000000"/>
        </w:rPr>
        <w:t xml:space="preserve">(5)În cazul neprezentării la post la termenul stabilit la alin. (1)-(3), după caz, postul este declarat vacant, caz în care se comunică candidatului care a obţinut nota finală imediat inferioară posibilitatea de a ocupa postul respectiv, cu respectarea prevederilor art. </w:t>
      </w:r>
      <w:r w:rsidR="00A36BEE">
        <w:rPr>
          <w:sz w:val="28"/>
          <w:szCs w:val="28"/>
          <w:bdr w:val="none" w:sz="0" w:space="0" w:color="000000"/>
        </w:rPr>
        <w:t>51</w:t>
      </w:r>
      <w:r w:rsidRPr="00884778">
        <w:rPr>
          <w:sz w:val="28"/>
          <w:szCs w:val="28"/>
          <w:bdr w:val="none" w:sz="0" w:space="0" w:color="000000"/>
        </w:rPr>
        <w:t xml:space="preserve"> alin. (3).</w:t>
      </w:r>
    </w:p>
    <w:p w14:paraId="2A17DE37" w14:textId="77777777" w:rsidR="00A36BEE" w:rsidRPr="00884778" w:rsidRDefault="00A36BEE" w:rsidP="00884778">
      <w:pPr>
        <w:spacing w:line="276" w:lineRule="auto"/>
        <w:jc w:val="both"/>
        <w:rPr>
          <w:sz w:val="28"/>
          <w:szCs w:val="28"/>
        </w:rPr>
        <w:sectPr w:rsidR="00A36BEE" w:rsidRPr="00884778" w:rsidSect="00261C7B">
          <w:type w:val="continuous"/>
          <w:pgSz w:w="11906" w:h="16838"/>
          <w:pgMar w:top="1134" w:right="1417" w:bottom="1134" w:left="1276" w:header="720" w:footer="720" w:gutter="0"/>
          <w:cols w:space="720"/>
          <w:docGrid w:linePitch="360"/>
        </w:sectPr>
      </w:pPr>
    </w:p>
    <w:p w14:paraId="70B4A192" w14:textId="77777777" w:rsidR="00A36BEE" w:rsidRPr="00A36BEE" w:rsidRDefault="000F603E" w:rsidP="00884778">
      <w:pPr>
        <w:spacing w:line="276" w:lineRule="auto"/>
        <w:jc w:val="both"/>
        <w:rPr>
          <w:sz w:val="28"/>
          <w:szCs w:val="28"/>
          <w:bdr w:val="none" w:sz="0" w:space="0" w:color="000000"/>
        </w:rPr>
      </w:pPr>
      <w:r w:rsidRPr="00884778">
        <w:rPr>
          <w:sz w:val="28"/>
          <w:szCs w:val="28"/>
          <w:bdr w:val="none" w:sz="0" w:space="0" w:color="000000"/>
        </w:rPr>
        <w:t>(6)Candidatul căruia i se comunică posibilitatea de a ocupa postul respectiv, în condiţiile alin. (5), are obligaţia de a se prezenta la post în termenele stabilite la alin. (1)-(3).</w:t>
      </w:r>
    </w:p>
    <w:p w14:paraId="5CA743B7" w14:textId="77777777" w:rsidR="00A36BEE" w:rsidRDefault="00A36BEE" w:rsidP="00884778">
      <w:pPr>
        <w:spacing w:line="276" w:lineRule="auto"/>
        <w:jc w:val="both"/>
        <w:rPr>
          <w:sz w:val="28"/>
          <w:szCs w:val="28"/>
        </w:rPr>
      </w:pPr>
      <w:r w:rsidRPr="00A36BEE">
        <w:rPr>
          <w:b/>
          <w:bCs/>
          <w:sz w:val="28"/>
          <w:szCs w:val="28"/>
        </w:rPr>
        <w:t>Art.53</w:t>
      </w:r>
      <w:r>
        <w:rPr>
          <w:b/>
          <w:bCs/>
          <w:sz w:val="28"/>
          <w:szCs w:val="28"/>
        </w:rPr>
        <w:t>-</w:t>
      </w:r>
      <w:r w:rsidRPr="00A36BEE">
        <w:rPr>
          <w:sz w:val="28"/>
          <w:szCs w:val="28"/>
        </w:rPr>
        <w:t>Anexele</w:t>
      </w:r>
      <w:r>
        <w:rPr>
          <w:sz w:val="28"/>
          <w:szCs w:val="28"/>
        </w:rPr>
        <w:t xml:space="preserve"> nr.1-5 fac parte integrate la prezentul regulament.</w:t>
      </w:r>
    </w:p>
    <w:p w14:paraId="17DDB00E" w14:textId="77777777" w:rsidR="00A36BEE" w:rsidRPr="00A36BEE" w:rsidRDefault="00A36BEE" w:rsidP="00884778">
      <w:pPr>
        <w:spacing w:line="276" w:lineRule="auto"/>
        <w:jc w:val="both"/>
        <w:rPr>
          <w:b/>
          <w:bCs/>
          <w:sz w:val="28"/>
          <w:szCs w:val="28"/>
        </w:rPr>
        <w:sectPr w:rsidR="00A36BEE" w:rsidRPr="00A36BEE" w:rsidSect="00261C7B">
          <w:type w:val="continuous"/>
          <w:pgSz w:w="11906" w:h="16838"/>
          <w:pgMar w:top="1134" w:right="1417" w:bottom="1134" w:left="1276" w:header="720" w:footer="720" w:gutter="0"/>
          <w:cols w:space="720"/>
          <w:docGrid w:linePitch="360"/>
        </w:sectPr>
      </w:pPr>
    </w:p>
    <w:p w14:paraId="2EB7C421" w14:textId="77777777" w:rsidR="000F603E" w:rsidRDefault="000F603E">
      <w:pPr>
        <w:spacing w:line="276" w:lineRule="auto"/>
        <w:jc w:val="both"/>
        <w:rPr>
          <w:sz w:val="28"/>
          <w:szCs w:val="28"/>
          <w:lang w:val="ro-RO"/>
        </w:rPr>
        <w:sectPr w:rsidR="000F603E" w:rsidSect="00261C7B">
          <w:headerReference w:type="default" r:id="rId19"/>
          <w:footerReference w:type="default" r:id="rId20"/>
          <w:type w:val="continuous"/>
          <w:pgSz w:w="11906" w:h="16838"/>
          <w:pgMar w:top="1134" w:right="1417" w:bottom="1134" w:left="1276" w:header="720" w:footer="720" w:gutter="0"/>
          <w:cols w:space="720"/>
          <w:docGrid w:linePitch="360"/>
        </w:sectPr>
      </w:pPr>
      <w:bookmarkStart w:id="0" w:name="art(14)"/>
      <w:bookmarkEnd w:id="0"/>
    </w:p>
    <w:p w14:paraId="5AEC04EC" w14:textId="77777777" w:rsidR="000F603E" w:rsidRDefault="000F603E">
      <w:pPr>
        <w:rPr>
          <w:sz w:val="28"/>
          <w:szCs w:val="28"/>
          <w:lang w:val="ro-RO"/>
        </w:rPr>
        <w:sectPr w:rsidR="000F603E" w:rsidSect="00261C7B">
          <w:type w:val="continuous"/>
          <w:pgSz w:w="11906" w:h="16838"/>
          <w:pgMar w:top="1134" w:right="1417" w:bottom="1134" w:left="1276" w:header="720" w:footer="720" w:gutter="0"/>
          <w:cols w:space="720"/>
          <w:docGrid w:linePitch="360"/>
        </w:sectPr>
      </w:pPr>
    </w:p>
    <w:p w14:paraId="2B85B0E5" w14:textId="77777777" w:rsidR="000F603E" w:rsidRDefault="000F603E">
      <w:pPr>
        <w:spacing w:line="276" w:lineRule="auto"/>
        <w:jc w:val="both"/>
        <w:rPr>
          <w:sz w:val="28"/>
          <w:szCs w:val="28"/>
          <w:lang w:val="ro-RO"/>
        </w:rPr>
      </w:pPr>
    </w:p>
    <w:p w14:paraId="42E00EE4" w14:textId="77777777" w:rsidR="000F603E" w:rsidRDefault="000F603E">
      <w:pPr>
        <w:spacing w:line="276" w:lineRule="auto"/>
        <w:jc w:val="both"/>
        <w:rPr>
          <w:sz w:val="28"/>
          <w:szCs w:val="28"/>
          <w:lang w:val="ro-RO"/>
        </w:rPr>
      </w:pPr>
    </w:p>
    <w:p w14:paraId="28A82888" w14:textId="77777777" w:rsidR="000F603E" w:rsidRDefault="000F603E">
      <w:pPr>
        <w:spacing w:line="276" w:lineRule="auto"/>
        <w:jc w:val="both"/>
        <w:rPr>
          <w:sz w:val="28"/>
          <w:szCs w:val="28"/>
          <w:lang w:val="ro-RO"/>
        </w:rPr>
      </w:pPr>
    </w:p>
    <w:p w14:paraId="5627ABDE" w14:textId="77777777" w:rsidR="000F603E" w:rsidRDefault="000F603E">
      <w:pPr>
        <w:spacing w:line="276" w:lineRule="auto"/>
        <w:jc w:val="both"/>
        <w:rPr>
          <w:sz w:val="28"/>
          <w:szCs w:val="28"/>
          <w:lang w:val="ro-RO"/>
        </w:rPr>
      </w:pPr>
    </w:p>
    <w:p w14:paraId="4AF941E8" w14:textId="77777777" w:rsidR="000F603E" w:rsidRDefault="000F603E">
      <w:pPr>
        <w:spacing w:line="276" w:lineRule="auto"/>
        <w:jc w:val="both"/>
        <w:rPr>
          <w:sz w:val="28"/>
          <w:szCs w:val="28"/>
          <w:lang w:val="ro-RO"/>
        </w:rPr>
      </w:pPr>
    </w:p>
    <w:p w14:paraId="57624E73" w14:textId="77777777" w:rsidR="000F603E" w:rsidRPr="00D732C7" w:rsidRDefault="000F603E">
      <w:pPr>
        <w:spacing w:line="276" w:lineRule="auto"/>
        <w:jc w:val="both"/>
        <w:rPr>
          <w:b/>
          <w:bCs/>
          <w:sz w:val="28"/>
          <w:szCs w:val="28"/>
          <w:lang w:val="ro-RO"/>
        </w:rPr>
      </w:pPr>
    </w:p>
    <w:p w14:paraId="71688491" w14:textId="77777777" w:rsidR="000F603E" w:rsidRPr="00D732C7" w:rsidRDefault="00D732C7" w:rsidP="00D732C7">
      <w:pPr>
        <w:spacing w:line="276" w:lineRule="auto"/>
        <w:jc w:val="center"/>
        <w:rPr>
          <w:b/>
          <w:bCs/>
          <w:sz w:val="28"/>
          <w:szCs w:val="28"/>
          <w:lang w:val="ro-RO"/>
        </w:rPr>
      </w:pPr>
      <w:r w:rsidRPr="00D732C7">
        <w:rPr>
          <w:b/>
          <w:bCs/>
          <w:sz w:val="28"/>
          <w:szCs w:val="28"/>
          <w:lang w:val="ro-RO"/>
        </w:rPr>
        <w:t>Manager,</w:t>
      </w:r>
    </w:p>
    <w:p w14:paraId="51B29301" w14:textId="77777777" w:rsidR="00D732C7" w:rsidRPr="00D732C7" w:rsidRDefault="00D732C7" w:rsidP="00D732C7">
      <w:pPr>
        <w:spacing w:line="276" w:lineRule="auto"/>
        <w:jc w:val="center"/>
        <w:rPr>
          <w:b/>
          <w:bCs/>
          <w:sz w:val="28"/>
          <w:szCs w:val="28"/>
          <w:lang w:val="ro-RO"/>
        </w:rPr>
      </w:pPr>
      <w:r w:rsidRPr="00D732C7">
        <w:rPr>
          <w:b/>
          <w:bCs/>
          <w:sz w:val="28"/>
          <w:szCs w:val="28"/>
          <w:lang w:val="ro-RO"/>
        </w:rPr>
        <w:t>Dr. Mariana Anișoara Ciorba</w:t>
      </w:r>
    </w:p>
    <w:p w14:paraId="4ABE6F98" w14:textId="77777777" w:rsidR="000F603E" w:rsidRDefault="000F603E" w:rsidP="00D732C7">
      <w:pPr>
        <w:spacing w:line="276" w:lineRule="auto"/>
        <w:jc w:val="center"/>
        <w:rPr>
          <w:sz w:val="28"/>
          <w:szCs w:val="28"/>
          <w:lang w:val="ro-RO"/>
        </w:rPr>
      </w:pPr>
    </w:p>
    <w:p w14:paraId="06CBF915" w14:textId="77777777" w:rsidR="000F603E" w:rsidRDefault="000F603E" w:rsidP="00D732C7">
      <w:pPr>
        <w:spacing w:line="276" w:lineRule="auto"/>
        <w:jc w:val="center"/>
        <w:rPr>
          <w:sz w:val="28"/>
          <w:szCs w:val="28"/>
          <w:lang w:val="ro-RO"/>
        </w:rPr>
      </w:pPr>
    </w:p>
    <w:p w14:paraId="5A1F4C74" w14:textId="77777777" w:rsidR="000F603E" w:rsidRDefault="000F603E">
      <w:pPr>
        <w:spacing w:line="276" w:lineRule="auto"/>
        <w:jc w:val="both"/>
        <w:rPr>
          <w:sz w:val="28"/>
          <w:szCs w:val="28"/>
          <w:lang w:val="ro-RO"/>
        </w:rPr>
      </w:pPr>
    </w:p>
    <w:p w14:paraId="7DC4F652" w14:textId="77777777" w:rsidR="000F603E" w:rsidRDefault="000F603E">
      <w:pPr>
        <w:spacing w:line="276" w:lineRule="auto"/>
        <w:jc w:val="both"/>
        <w:rPr>
          <w:sz w:val="28"/>
          <w:szCs w:val="28"/>
          <w:lang w:val="ro-RO"/>
        </w:rPr>
      </w:pPr>
    </w:p>
    <w:p w14:paraId="082AB57B" w14:textId="77777777" w:rsidR="000F603E" w:rsidRDefault="000F603E">
      <w:pPr>
        <w:spacing w:line="276" w:lineRule="auto"/>
        <w:jc w:val="both"/>
        <w:rPr>
          <w:sz w:val="28"/>
          <w:szCs w:val="28"/>
          <w:lang w:val="ro-RO"/>
        </w:rPr>
      </w:pPr>
    </w:p>
    <w:p w14:paraId="6980F5BD" w14:textId="77777777" w:rsidR="000F603E" w:rsidRDefault="000F603E">
      <w:pPr>
        <w:spacing w:line="276" w:lineRule="auto"/>
        <w:jc w:val="both"/>
        <w:rPr>
          <w:sz w:val="28"/>
          <w:szCs w:val="28"/>
          <w:lang w:val="ro-RO"/>
        </w:rPr>
      </w:pPr>
    </w:p>
    <w:p w14:paraId="13604D7F" w14:textId="77777777" w:rsidR="000F603E" w:rsidRDefault="000F603E">
      <w:pPr>
        <w:spacing w:line="276" w:lineRule="auto"/>
        <w:jc w:val="both"/>
        <w:rPr>
          <w:sz w:val="28"/>
          <w:szCs w:val="28"/>
          <w:lang w:val="ro-RO"/>
        </w:rPr>
      </w:pPr>
    </w:p>
    <w:p w14:paraId="7089C1F2" w14:textId="77777777" w:rsidR="000F603E" w:rsidRDefault="000F603E">
      <w:pPr>
        <w:spacing w:line="276" w:lineRule="auto"/>
        <w:jc w:val="both"/>
        <w:rPr>
          <w:sz w:val="28"/>
          <w:szCs w:val="28"/>
          <w:lang w:val="ro-RO"/>
        </w:rPr>
      </w:pPr>
    </w:p>
    <w:p w14:paraId="6FE265AF" w14:textId="77777777" w:rsidR="000F603E" w:rsidRDefault="000F603E">
      <w:pPr>
        <w:spacing w:line="276" w:lineRule="auto"/>
        <w:jc w:val="both"/>
        <w:rPr>
          <w:sz w:val="28"/>
          <w:szCs w:val="28"/>
          <w:lang w:val="ro-RO"/>
        </w:rPr>
      </w:pPr>
    </w:p>
    <w:p w14:paraId="5B63E5AE" w14:textId="77777777" w:rsidR="000F603E" w:rsidRDefault="000F603E">
      <w:pPr>
        <w:spacing w:line="276" w:lineRule="auto"/>
        <w:jc w:val="both"/>
        <w:rPr>
          <w:sz w:val="28"/>
          <w:szCs w:val="28"/>
          <w:lang w:val="ro-RO"/>
        </w:rPr>
      </w:pPr>
    </w:p>
    <w:p w14:paraId="226F2ED6" w14:textId="77777777" w:rsidR="000F603E" w:rsidRDefault="000F603E">
      <w:pPr>
        <w:spacing w:line="276" w:lineRule="auto"/>
        <w:jc w:val="both"/>
        <w:rPr>
          <w:sz w:val="28"/>
          <w:szCs w:val="28"/>
          <w:lang w:val="ro-RO"/>
        </w:rPr>
      </w:pPr>
    </w:p>
    <w:p w14:paraId="1E648D6E" w14:textId="77777777" w:rsidR="000F603E" w:rsidRDefault="000F603E">
      <w:pPr>
        <w:spacing w:line="276" w:lineRule="auto"/>
        <w:jc w:val="both"/>
        <w:rPr>
          <w:sz w:val="28"/>
          <w:szCs w:val="28"/>
          <w:lang w:val="ro-RO"/>
        </w:rPr>
      </w:pPr>
    </w:p>
    <w:p w14:paraId="12926598" w14:textId="77777777" w:rsidR="000F603E" w:rsidRDefault="000F603E">
      <w:pPr>
        <w:spacing w:line="276" w:lineRule="auto"/>
        <w:jc w:val="both"/>
        <w:rPr>
          <w:sz w:val="28"/>
          <w:szCs w:val="28"/>
          <w:lang w:val="ro-RO"/>
        </w:rPr>
      </w:pPr>
    </w:p>
    <w:p w14:paraId="15502747" w14:textId="77777777" w:rsidR="000F603E" w:rsidRDefault="000F603E">
      <w:pPr>
        <w:spacing w:line="276" w:lineRule="auto"/>
        <w:jc w:val="both"/>
        <w:rPr>
          <w:sz w:val="28"/>
          <w:szCs w:val="28"/>
          <w:lang w:val="ro-RO"/>
        </w:rPr>
      </w:pPr>
    </w:p>
    <w:p w14:paraId="3EFF84F7" w14:textId="77777777" w:rsidR="000F603E" w:rsidRDefault="000F603E">
      <w:pPr>
        <w:spacing w:line="276" w:lineRule="auto"/>
        <w:jc w:val="both"/>
        <w:rPr>
          <w:sz w:val="28"/>
          <w:szCs w:val="28"/>
          <w:lang w:val="ro-RO"/>
        </w:rPr>
      </w:pPr>
    </w:p>
    <w:p w14:paraId="6B9CDE15" w14:textId="77777777" w:rsidR="000F603E" w:rsidRDefault="000F603E">
      <w:pPr>
        <w:spacing w:line="276" w:lineRule="auto"/>
        <w:jc w:val="both"/>
        <w:rPr>
          <w:sz w:val="28"/>
          <w:szCs w:val="28"/>
          <w:lang w:val="ro-RO"/>
        </w:rPr>
      </w:pPr>
    </w:p>
    <w:p w14:paraId="7C00AA1C" w14:textId="77777777" w:rsidR="000F603E" w:rsidRPr="00575A35" w:rsidRDefault="00575A35" w:rsidP="00575A35">
      <w:pPr>
        <w:spacing w:line="276" w:lineRule="auto"/>
        <w:jc w:val="right"/>
        <w:rPr>
          <w:b/>
          <w:bCs/>
          <w:sz w:val="28"/>
          <w:szCs w:val="28"/>
          <w:lang w:val="ro-RO"/>
        </w:rPr>
      </w:pPr>
      <w:r w:rsidRPr="00575A35">
        <w:rPr>
          <w:b/>
          <w:bCs/>
          <w:sz w:val="28"/>
          <w:szCs w:val="28"/>
          <w:lang w:val="ro-RO"/>
        </w:rPr>
        <w:t>ANEXA Nr.1</w:t>
      </w:r>
    </w:p>
    <w:p w14:paraId="408AF653" w14:textId="77777777" w:rsidR="00575A35" w:rsidRPr="00575A35" w:rsidRDefault="00575A35" w:rsidP="00575A35">
      <w:pPr>
        <w:suppressAutoHyphens w:val="0"/>
        <w:jc w:val="center"/>
        <w:rPr>
          <w:rFonts w:ascii="Arial" w:hAnsi="Arial" w:cs="Arial"/>
          <w:color w:val="000000"/>
          <w:sz w:val="26"/>
          <w:szCs w:val="26"/>
          <w:lang w:eastAsia="en-US"/>
        </w:rPr>
      </w:pPr>
      <w:r w:rsidRPr="00575A35">
        <w:rPr>
          <w:rFonts w:ascii="Arial" w:hAnsi="Arial" w:cs="Arial"/>
          <w:color w:val="000000"/>
          <w:sz w:val="26"/>
          <w:szCs w:val="26"/>
          <w:lang w:eastAsia="en-US"/>
        </w:rPr>
        <w:t>Formular de înscriere</w:t>
      </w:r>
      <w:r w:rsidRPr="00575A35">
        <w:rPr>
          <w:rFonts w:ascii="Arial" w:hAnsi="Arial" w:cs="Arial"/>
          <w:color w:val="000000"/>
          <w:sz w:val="26"/>
          <w:szCs w:val="26"/>
          <w:lang w:eastAsia="en-US"/>
        </w:rPr>
        <w:br/>
        <w:t xml:space="preserve">  </w:t>
      </w:r>
    </w:p>
    <w:p w14:paraId="2E189543" w14:textId="77777777" w:rsidR="00575A35" w:rsidRPr="00575A35" w:rsidRDefault="00575A35" w:rsidP="00637D31">
      <w:pPr>
        <w:suppressAutoHyphens w:val="0"/>
        <w:rPr>
          <w:rFonts w:ascii="Arial" w:hAnsi="Arial" w:cs="Arial"/>
          <w:color w:val="000000"/>
          <w:sz w:val="26"/>
          <w:szCs w:val="26"/>
          <w:lang w:eastAsia="en-US"/>
        </w:rPr>
      </w:pPr>
      <w:r w:rsidRPr="00575A35">
        <w:rPr>
          <w:rFonts w:ascii="Arial" w:hAnsi="Arial" w:cs="Arial"/>
          <w:color w:val="000000"/>
          <w:sz w:val="26"/>
          <w:szCs w:val="26"/>
          <w:lang w:eastAsia="en-US"/>
        </w:rPr>
        <w:t>    Autoritatea sau instituţia publică:</w:t>
      </w:r>
      <w:r w:rsidRPr="00575A35">
        <w:rPr>
          <w:rFonts w:ascii="Arial" w:hAnsi="Arial" w:cs="Arial"/>
          <w:color w:val="000000"/>
          <w:sz w:val="26"/>
          <w:szCs w:val="26"/>
          <w:lang w:eastAsia="en-US"/>
        </w:rPr>
        <w:br/>
        <w:t xml:space="preserve">  </w:t>
      </w:r>
    </w:p>
    <w:p w14:paraId="0022ED48"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Funcţia solicitată:  </w:t>
      </w:r>
    </w:p>
    <w:p w14:paraId="56F590A3"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Data organizării concursului, proba scrisă şi/sau proba practică, după caz:</w:t>
      </w:r>
      <w:r w:rsidRPr="00575A35">
        <w:rPr>
          <w:rFonts w:ascii="Arial" w:hAnsi="Arial" w:cs="Arial"/>
          <w:color w:val="000000"/>
          <w:sz w:val="26"/>
          <w:szCs w:val="26"/>
          <w:lang w:eastAsia="en-US"/>
        </w:rPr>
        <w:br/>
        <w:t xml:space="preserve">  </w:t>
      </w:r>
    </w:p>
    <w:p w14:paraId="25BAA0DF"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Numele şi prenumele candidatului:  </w:t>
      </w:r>
    </w:p>
    <w:p w14:paraId="03BA6335"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Datele de contact ale candidatului (Se utilizează pentru comunicarea cu privire la concurs.):  </w:t>
      </w:r>
    </w:p>
    <w:p w14:paraId="207C93B7"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Adresa:  </w:t>
      </w:r>
    </w:p>
    <w:p w14:paraId="663B9471"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E-mail:  </w:t>
      </w:r>
    </w:p>
    <w:p w14:paraId="16BA9F66"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Telefon:  </w:t>
      </w:r>
    </w:p>
    <w:p w14:paraId="1081D88F" w14:textId="77777777" w:rsidR="00575A35" w:rsidRPr="00575A35" w:rsidRDefault="00575A35" w:rsidP="00637D31">
      <w:pPr>
        <w:suppressAutoHyphens w:val="0"/>
        <w:rPr>
          <w:rFonts w:ascii="Arial" w:hAnsi="Arial" w:cs="Arial"/>
          <w:color w:val="000000"/>
          <w:sz w:val="26"/>
          <w:szCs w:val="26"/>
          <w:lang w:eastAsia="en-US"/>
        </w:rPr>
      </w:pPr>
      <w:r w:rsidRPr="00575A35">
        <w:rPr>
          <w:rFonts w:ascii="Arial" w:hAnsi="Arial" w:cs="Arial"/>
          <w:color w:val="000000"/>
          <w:sz w:val="26"/>
          <w:szCs w:val="26"/>
          <w:lang w:eastAsia="en-US"/>
        </w:rPr>
        <w:t>    Persoane de contact pentru recomandări:</w:t>
      </w:r>
      <w:r w:rsidRPr="00575A35">
        <w:rPr>
          <w:rFonts w:ascii="Arial" w:hAnsi="Arial" w:cs="Arial"/>
          <w:color w:val="000000"/>
          <w:sz w:val="26"/>
          <w:szCs w:val="26"/>
          <w:lang w:eastAsia="en-US"/>
        </w:rPr>
        <w:br/>
      </w:r>
      <w:r w:rsidRPr="00575A35">
        <w:rPr>
          <w:rFonts w:ascii="Arial" w:hAnsi="Arial" w:cs="Arial"/>
          <w:color w:val="000000"/>
          <w:sz w:val="26"/>
          <w:szCs w:val="26"/>
          <w:lang w:eastAsia="en-US"/>
        </w:rPr>
        <w:br/>
        <w:t xml:space="preserve">  </w:t>
      </w:r>
    </w:p>
    <w:p w14:paraId="605DAAE2" w14:textId="77777777" w:rsidR="00575A35" w:rsidRPr="00575A35" w:rsidRDefault="00575A35" w:rsidP="00575A35">
      <w:pPr>
        <w:suppressAutoHyphens w:val="0"/>
        <w:jc w:val="both"/>
        <w:rPr>
          <w:rFonts w:ascii="Arial" w:hAnsi="Arial" w:cs="Arial"/>
          <w:color w:val="000000"/>
          <w:sz w:val="26"/>
          <w:szCs w:val="26"/>
          <w:lang w:eastAsia="en-US"/>
        </w:rPr>
      </w:pPr>
    </w:p>
    <w:tbl>
      <w:tblPr>
        <w:tblW w:w="7275" w:type="dxa"/>
        <w:jc w:val="center"/>
        <w:tblCellMar>
          <w:top w:w="15" w:type="dxa"/>
          <w:left w:w="15" w:type="dxa"/>
          <w:bottom w:w="15" w:type="dxa"/>
          <w:right w:w="15" w:type="dxa"/>
        </w:tblCellMar>
        <w:tblLook w:val="04A0" w:firstRow="1" w:lastRow="0" w:firstColumn="1" w:lastColumn="0" w:noHBand="0" w:noVBand="1"/>
      </w:tblPr>
      <w:tblGrid>
        <w:gridCol w:w="21"/>
        <w:gridCol w:w="2678"/>
        <w:gridCol w:w="1143"/>
        <w:gridCol w:w="1023"/>
        <w:gridCol w:w="2410"/>
      </w:tblGrid>
      <w:tr w:rsidR="00575A35" w:rsidRPr="00575A35" w14:paraId="392377E1" w14:textId="77777777" w:rsidTr="00575A35">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14:paraId="04717E24" w14:textId="77777777" w:rsidR="00575A35" w:rsidRPr="00575A35" w:rsidRDefault="00575A35" w:rsidP="00575A35">
            <w:pPr>
              <w:suppressAutoHyphens w:val="0"/>
              <w:jc w:val="both"/>
              <w:rPr>
                <w:rFonts w:ascii="Arial" w:hAnsi="Arial" w:cs="Arial"/>
                <w:color w:val="000000"/>
                <w:sz w:val="26"/>
                <w:szCs w:val="26"/>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1100DCFC"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692A61F9"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19FD70AA"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2AD7F01E" w14:textId="77777777" w:rsidR="00575A35" w:rsidRPr="00575A35" w:rsidRDefault="00575A35" w:rsidP="00575A35">
            <w:pPr>
              <w:suppressAutoHyphens w:val="0"/>
              <w:jc w:val="both"/>
              <w:rPr>
                <w:sz w:val="20"/>
                <w:szCs w:val="20"/>
                <w:lang w:eastAsia="en-US"/>
              </w:rPr>
            </w:pPr>
          </w:p>
        </w:tc>
      </w:tr>
      <w:tr w:rsidR="00575A35" w:rsidRPr="00575A35" w14:paraId="18591007"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20BAC96F"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8CE60DF" w14:textId="77777777" w:rsidR="00575A35" w:rsidRPr="00575A35" w:rsidRDefault="00575A35" w:rsidP="00575A35">
            <w:pPr>
              <w:suppressAutoHyphens w:val="0"/>
              <w:jc w:val="center"/>
              <w:rPr>
                <w:rFonts w:ascii="Arial" w:hAnsi="Arial" w:cs="Arial"/>
                <w:color w:val="000000"/>
                <w:sz w:val="17"/>
                <w:szCs w:val="17"/>
                <w:lang w:eastAsia="en-US"/>
              </w:rPr>
            </w:pPr>
            <w:r w:rsidRPr="00575A35">
              <w:rPr>
                <w:rFonts w:ascii="Arial" w:hAnsi="Arial" w:cs="Arial"/>
                <w:color w:val="000000"/>
                <w:sz w:val="17"/>
                <w:szCs w:val="17"/>
                <w:lang w:eastAsia="en-US"/>
              </w:rPr>
              <w:t>Numele şi prenumele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06711AB" w14:textId="77777777" w:rsidR="00575A35" w:rsidRPr="00575A35" w:rsidRDefault="00575A35" w:rsidP="00575A35">
            <w:pPr>
              <w:suppressAutoHyphens w:val="0"/>
              <w:jc w:val="center"/>
              <w:rPr>
                <w:rFonts w:ascii="Arial" w:hAnsi="Arial" w:cs="Arial"/>
                <w:color w:val="000000"/>
                <w:sz w:val="17"/>
                <w:szCs w:val="17"/>
                <w:lang w:eastAsia="en-US"/>
              </w:rPr>
            </w:pPr>
            <w:r w:rsidRPr="00575A35">
              <w:rPr>
                <w:rFonts w:ascii="Arial" w:hAnsi="Arial" w:cs="Arial"/>
                <w:color w:val="000000"/>
                <w:sz w:val="17"/>
                <w:szCs w:val="17"/>
                <w:lang w:eastAsia="en-US"/>
              </w:rPr>
              <w:t>Instituţia</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D1DB1F9" w14:textId="77777777" w:rsidR="00575A35" w:rsidRPr="00575A35" w:rsidRDefault="00575A35" w:rsidP="00575A35">
            <w:pPr>
              <w:suppressAutoHyphens w:val="0"/>
              <w:jc w:val="center"/>
              <w:rPr>
                <w:rFonts w:ascii="Arial" w:hAnsi="Arial" w:cs="Arial"/>
                <w:color w:val="000000"/>
                <w:sz w:val="17"/>
                <w:szCs w:val="17"/>
                <w:lang w:eastAsia="en-US"/>
              </w:rPr>
            </w:pPr>
            <w:r w:rsidRPr="00575A35">
              <w:rPr>
                <w:rFonts w:ascii="Arial" w:hAnsi="Arial" w:cs="Arial"/>
                <w:color w:val="000000"/>
                <w:sz w:val="17"/>
                <w:szCs w:val="17"/>
                <w:lang w:eastAsia="en-US"/>
              </w:rPr>
              <w:t>Funcţia</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7418A08" w14:textId="77777777" w:rsidR="00575A35" w:rsidRPr="00575A35" w:rsidRDefault="00575A35" w:rsidP="00575A35">
            <w:pPr>
              <w:suppressAutoHyphens w:val="0"/>
              <w:jc w:val="center"/>
              <w:rPr>
                <w:rFonts w:ascii="Arial" w:hAnsi="Arial" w:cs="Arial"/>
                <w:color w:val="000000"/>
                <w:sz w:val="17"/>
                <w:szCs w:val="17"/>
                <w:lang w:eastAsia="en-US"/>
              </w:rPr>
            </w:pPr>
            <w:r w:rsidRPr="00575A35">
              <w:rPr>
                <w:rFonts w:ascii="Arial" w:hAnsi="Arial" w:cs="Arial"/>
                <w:color w:val="000000"/>
                <w:sz w:val="17"/>
                <w:szCs w:val="17"/>
                <w:lang w:eastAsia="en-US"/>
              </w:rPr>
              <w:t>Numărul de telefon</w:t>
            </w:r>
          </w:p>
        </w:tc>
      </w:tr>
      <w:tr w:rsidR="00575A35" w:rsidRPr="00575A35" w14:paraId="60830992" w14:textId="77777777" w:rsidTr="00575A35">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14:paraId="2BC89C15" w14:textId="77777777" w:rsidR="00575A35" w:rsidRPr="00575A35" w:rsidRDefault="00575A35" w:rsidP="00575A35">
            <w:pPr>
              <w:suppressAutoHyphens w:val="0"/>
              <w:jc w:val="center"/>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A18ACAB"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FA4EA33" w14:textId="77777777" w:rsidR="00575A35" w:rsidRPr="00575A35" w:rsidRDefault="00575A35" w:rsidP="00575A35">
            <w:pPr>
              <w:suppressAutoHyphens w:val="0"/>
              <w:jc w:val="center"/>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4B96457" w14:textId="77777777" w:rsidR="00575A35" w:rsidRPr="00575A35" w:rsidRDefault="00575A35" w:rsidP="00575A35">
            <w:pPr>
              <w:suppressAutoHyphens w:val="0"/>
              <w:jc w:val="center"/>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74B5830" w14:textId="77777777" w:rsidR="00575A35" w:rsidRPr="00575A35" w:rsidRDefault="00575A35" w:rsidP="00575A35">
            <w:pPr>
              <w:suppressAutoHyphens w:val="0"/>
              <w:jc w:val="center"/>
              <w:rPr>
                <w:sz w:val="20"/>
                <w:szCs w:val="20"/>
                <w:lang w:eastAsia="en-US"/>
              </w:rPr>
            </w:pPr>
          </w:p>
        </w:tc>
      </w:tr>
    </w:tbl>
    <w:p w14:paraId="1E13019B" w14:textId="77777777" w:rsidR="00575A35" w:rsidRPr="00575A35" w:rsidRDefault="00575A35" w:rsidP="00575A35">
      <w:pPr>
        <w:suppressAutoHyphens w:val="0"/>
        <w:jc w:val="both"/>
        <w:rPr>
          <w:rFonts w:ascii="Arial" w:hAnsi="Arial" w:cs="Arial"/>
          <w:color w:val="000000"/>
          <w:sz w:val="26"/>
          <w:szCs w:val="26"/>
          <w:lang w:eastAsia="en-US"/>
        </w:rPr>
      </w:pPr>
    </w:p>
    <w:p w14:paraId="5A31496F"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Anexez prezentei cereri dosarul cu actele solicitate.  </w:t>
      </w:r>
    </w:p>
    <w:p w14:paraId="2FDB1505"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Menţionez că am luat cunoştinţă de condiţiile de desfăşurare a concursului.  </w:t>
      </w:r>
    </w:p>
    <w:p w14:paraId="02C237AA"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Cunoscând prevederile art. 4 </w:t>
      </w:r>
      <w:hyperlink r:id="rId21" w:history="1">
        <w:r w:rsidRPr="00575A35">
          <w:rPr>
            <w:rFonts w:ascii="Arial" w:hAnsi="Arial" w:cs="Arial"/>
            <w:color w:val="0000FF"/>
            <w:sz w:val="26"/>
            <w:szCs w:val="26"/>
            <w:lang w:eastAsia="en-US"/>
          </w:rPr>
          <w:t>pct. 2</w:t>
        </w:r>
      </w:hyperlink>
      <w:r w:rsidRPr="00575A35">
        <w:rPr>
          <w:rFonts w:ascii="Arial" w:hAnsi="Arial" w:cs="Arial"/>
          <w:color w:val="000000"/>
          <w:sz w:val="26"/>
          <w:szCs w:val="26"/>
          <w:lang w:eastAsia="en-US"/>
        </w:rPr>
        <w:t xml:space="preserve"> şi </w:t>
      </w:r>
      <w:hyperlink r:id="rId22" w:history="1">
        <w:r w:rsidRPr="00575A35">
          <w:rPr>
            <w:rFonts w:ascii="Arial" w:hAnsi="Arial" w:cs="Arial"/>
            <w:color w:val="0000FF"/>
            <w:sz w:val="26"/>
            <w:szCs w:val="26"/>
            <w:lang w:eastAsia="en-US"/>
          </w:rPr>
          <w:t>11</w:t>
        </w:r>
      </w:hyperlink>
      <w:r w:rsidRPr="00575A35">
        <w:rPr>
          <w:rFonts w:ascii="Arial" w:hAnsi="Arial" w:cs="Arial"/>
          <w:color w:val="000000"/>
          <w:sz w:val="26"/>
          <w:szCs w:val="26"/>
          <w:lang w:eastAsia="en-US"/>
        </w:rPr>
        <w:t xml:space="preserve"> şi art. 6 alin. (1) </w:t>
      </w:r>
      <w:hyperlink r:id="rId23" w:history="1">
        <w:r w:rsidRPr="00575A35">
          <w:rPr>
            <w:rFonts w:ascii="Arial" w:hAnsi="Arial" w:cs="Arial"/>
            <w:color w:val="0000FF"/>
            <w:sz w:val="26"/>
            <w:szCs w:val="26"/>
            <w:lang w:eastAsia="en-US"/>
          </w:rPr>
          <w:t>lit. a)</w:t>
        </w:r>
      </w:hyperlink>
      <w:r w:rsidRPr="00575A35">
        <w:rPr>
          <w:rFonts w:ascii="Arial" w:hAnsi="Arial" w:cs="Arial"/>
          <w:color w:val="000000"/>
          <w:sz w:val="26"/>
          <w:szCs w:val="26"/>
          <w:lang w:eastAsia="en-US"/>
        </w:rPr>
        <w:t xml:space="preserve"> din Regulamentul (UE) 2016/679 al Parlamentului European şi al Consiliului din 27 aprilie 2016 privind protecţia persoanelor fizice în ceea ce priveşte prelucrarea datelor cu caracter personal şi privind libera circulaţie a acestor date şi de abrogare a Directivei </w:t>
      </w:r>
      <w:hyperlink r:id="rId24" w:history="1">
        <w:r w:rsidRPr="00575A35">
          <w:rPr>
            <w:rFonts w:ascii="Arial" w:hAnsi="Arial" w:cs="Arial"/>
            <w:color w:val="0000FF"/>
            <w:sz w:val="26"/>
            <w:szCs w:val="26"/>
            <w:lang w:eastAsia="en-US"/>
          </w:rPr>
          <w:t>95/46/CE</w:t>
        </w:r>
      </w:hyperlink>
      <w:r w:rsidRPr="00575A35">
        <w:rPr>
          <w:rFonts w:ascii="Arial" w:hAnsi="Arial" w:cs="Arial"/>
          <w:color w:val="000000"/>
          <w:sz w:val="26"/>
          <w:szCs w:val="26"/>
          <w:lang w:eastAsia="en-US"/>
        </w:rPr>
        <w:t xml:space="preserve"> (Regulamentul general privind protecţia datelor), în ceea ce priveşte consimţământul cu privire la prelucrarea datelor cu caracter personal declar următoarele:  </w:t>
      </w:r>
    </w:p>
    <w:p w14:paraId="6FDE15E0"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Îmi exprim consimţământul □  </w:t>
      </w:r>
    </w:p>
    <w:p w14:paraId="35FA1728"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Nu îmi exprim consimţământul □  </w:t>
      </w:r>
    </w:p>
    <w:p w14:paraId="56572FC6"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cu privire la transmiterea informaţiilor şi documentelor, inclusiv date cu caracter personal necesare îndeplinirii atribuţiilor membrilor comisiei de concurs, membrilor comisiei de soluţionare a contestaţiilor şi ale secretarului, în format electronic.  </w:t>
      </w:r>
    </w:p>
    <w:p w14:paraId="69D09B64"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Îmi exprim consimţământul □  </w:t>
      </w:r>
    </w:p>
    <w:p w14:paraId="02E62AB7"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lastRenderedPageBreak/>
        <w:t xml:space="preserve">    Nu îmi exprim consimţământul □  </w:t>
      </w:r>
    </w:p>
    <w:p w14:paraId="53016AB9"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ca instituţia organizatoare a concursului să solicite organelor abilitate în condiţiile legii certificatul de integritate comportamentală pentru candidaţii înscrişi pentru posturile din cadrul sistemului de învăţământ, sănătate sau protecţie socială, precum şi din orice entitate publică sau privată a cărei activitate presupune contactul direct cu copii, persoane în vârstă, persoane cu dizabilităţi sau alte categorii de persoane vulnerabile ori care presupune examinarea fizică sau evaluarea psihologică a unei persoane, cunoscând că pot reveni oricând asupra consimţământului acordat prin prezentul formular.  </w:t>
      </w:r>
    </w:p>
    <w:p w14:paraId="7868168B"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Îmi exprim consimţământul □  </w:t>
      </w:r>
    </w:p>
    <w:p w14:paraId="4C35D373"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Nu îmi exprim consimţământul □  </w:t>
      </w:r>
    </w:p>
    <w:p w14:paraId="47FDAD7B"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ca instituţia organizatoare a concursului să solicite organelor abilitate în condiţiile legii extrasul de pe cazierul judiciar cu scopul angajării, cunoscând că pot reveni oricând asupra consimţământului acordat prin prezentul formular.  </w:t>
      </w:r>
    </w:p>
    <w:p w14:paraId="69F52531"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Declar pe propria răspundere că în perioada lucrată nu mi s-a aplicat nicio sancţiune disciplinară/mi s-a aplicat sancţiunea disciplinară . . . . . . . . . . .  </w:t>
      </w:r>
    </w:p>
    <w:p w14:paraId="7CA0BD03"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Declar pe propria răspundere, cunoscând prevederile </w:t>
      </w:r>
      <w:hyperlink r:id="rId25" w:history="1">
        <w:r w:rsidRPr="00575A35">
          <w:rPr>
            <w:rFonts w:ascii="Arial" w:hAnsi="Arial" w:cs="Arial"/>
            <w:color w:val="0000FF"/>
            <w:sz w:val="26"/>
            <w:szCs w:val="26"/>
            <w:lang w:eastAsia="en-US"/>
          </w:rPr>
          <w:t>art. 326</w:t>
        </w:r>
      </w:hyperlink>
      <w:r w:rsidRPr="00575A35">
        <w:rPr>
          <w:rFonts w:ascii="Arial" w:hAnsi="Arial" w:cs="Arial"/>
          <w:color w:val="000000"/>
          <w:sz w:val="26"/>
          <w:szCs w:val="26"/>
          <w:lang w:eastAsia="en-US"/>
        </w:rPr>
        <w:t xml:space="preserve"> din Codul penal cu privire la falsul în declaraţii, că datele furnizate în acest formular sunt adevărate.</w:t>
      </w:r>
      <w:r w:rsidRPr="00575A35">
        <w:rPr>
          <w:rFonts w:ascii="Arial" w:hAnsi="Arial" w:cs="Arial"/>
          <w:color w:val="000000"/>
          <w:sz w:val="26"/>
          <w:szCs w:val="26"/>
          <w:lang w:eastAsia="en-US"/>
        </w:rPr>
        <w:br/>
        <w:t xml:space="preserve">  </w:t>
      </w:r>
    </w:p>
    <w:p w14:paraId="3D8011BA" w14:textId="77777777" w:rsidR="00575A35" w:rsidRPr="00575A35" w:rsidRDefault="00575A35" w:rsidP="00575A35">
      <w:pPr>
        <w:suppressAutoHyphens w:val="0"/>
        <w:jc w:val="both"/>
        <w:rPr>
          <w:rFonts w:ascii="Arial" w:hAnsi="Arial" w:cs="Arial"/>
          <w:color w:val="000000"/>
          <w:sz w:val="26"/>
          <w:szCs w:val="26"/>
          <w:lang w:eastAsia="en-US"/>
        </w:rPr>
      </w:pPr>
    </w:p>
    <w:tbl>
      <w:tblPr>
        <w:tblW w:w="6075" w:type="dxa"/>
        <w:jc w:val="center"/>
        <w:tblCellMar>
          <w:top w:w="15" w:type="dxa"/>
          <w:left w:w="15" w:type="dxa"/>
          <w:bottom w:w="15" w:type="dxa"/>
          <w:right w:w="15" w:type="dxa"/>
        </w:tblCellMar>
        <w:tblLook w:val="04A0" w:firstRow="1" w:lastRow="0" w:firstColumn="1" w:lastColumn="0" w:noHBand="0" w:noVBand="1"/>
      </w:tblPr>
      <w:tblGrid>
        <w:gridCol w:w="37"/>
        <w:gridCol w:w="6038"/>
      </w:tblGrid>
      <w:tr w:rsidR="00575A35" w:rsidRPr="00575A35" w14:paraId="011E0869" w14:textId="77777777" w:rsidTr="00575A35">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14:paraId="7534ED4D" w14:textId="77777777" w:rsidR="00575A35" w:rsidRPr="00575A35" w:rsidRDefault="00575A35" w:rsidP="00575A35">
            <w:pPr>
              <w:suppressAutoHyphens w:val="0"/>
              <w:jc w:val="both"/>
              <w:rPr>
                <w:rFonts w:ascii="Arial" w:hAnsi="Arial" w:cs="Arial"/>
                <w:color w:val="000000"/>
                <w:sz w:val="26"/>
                <w:szCs w:val="26"/>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0A808FEC" w14:textId="77777777" w:rsidR="00575A35" w:rsidRPr="00575A35" w:rsidRDefault="00575A35" w:rsidP="00575A35">
            <w:pPr>
              <w:suppressAutoHyphens w:val="0"/>
              <w:jc w:val="both"/>
              <w:rPr>
                <w:sz w:val="20"/>
                <w:szCs w:val="20"/>
                <w:lang w:eastAsia="en-US"/>
              </w:rPr>
            </w:pPr>
          </w:p>
        </w:tc>
      </w:tr>
      <w:tr w:rsidR="00575A35" w:rsidRPr="00575A35" w14:paraId="084117A1" w14:textId="77777777" w:rsidTr="00575A35">
        <w:trPr>
          <w:trHeight w:val="615"/>
          <w:jc w:val="center"/>
        </w:trPr>
        <w:tc>
          <w:tcPr>
            <w:tcW w:w="0" w:type="auto"/>
            <w:tcBorders>
              <w:top w:val="nil"/>
              <w:left w:val="nil"/>
              <w:bottom w:val="nil"/>
              <w:right w:val="nil"/>
            </w:tcBorders>
            <w:tcMar>
              <w:top w:w="0" w:type="dxa"/>
              <w:left w:w="0" w:type="dxa"/>
              <w:bottom w:w="0" w:type="dxa"/>
              <w:right w:w="0" w:type="dxa"/>
            </w:tcMar>
            <w:vAlign w:val="center"/>
            <w:hideMark/>
          </w:tcPr>
          <w:p w14:paraId="7835560B"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hideMark/>
          </w:tcPr>
          <w:p w14:paraId="3132E327" w14:textId="77777777" w:rsidR="00575A35" w:rsidRPr="00575A35" w:rsidRDefault="00575A35" w:rsidP="00575A35">
            <w:pPr>
              <w:suppressAutoHyphens w:val="0"/>
              <w:jc w:val="center"/>
              <w:rPr>
                <w:rFonts w:ascii="Arial" w:hAnsi="Arial" w:cs="Arial"/>
                <w:color w:val="000000"/>
                <w:sz w:val="17"/>
                <w:szCs w:val="17"/>
                <w:lang w:eastAsia="en-US"/>
              </w:rPr>
            </w:pPr>
            <w:r w:rsidRPr="00575A35">
              <w:rPr>
                <w:rFonts w:ascii="Arial" w:hAnsi="Arial" w:cs="Arial"/>
                <w:color w:val="000000"/>
                <w:sz w:val="17"/>
                <w:szCs w:val="17"/>
                <w:lang w:eastAsia="en-US"/>
              </w:rPr>
              <w:t>Data:</w:t>
            </w:r>
            <w:r w:rsidRPr="00575A35">
              <w:rPr>
                <w:rFonts w:ascii="Arial" w:hAnsi="Arial" w:cs="Arial"/>
                <w:color w:val="000000"/>
                <w:sz w:val="17"/>
                <w:szCs w:val="17"/>
                <w:lang w:eastAsia="en-US"/>
              </w:rPr>
              <w:br/>
              <w:t>Semnătura:</w:t>
            </w:r>
          </w:p>
        </w:tc>
      </w:tr>
    </w:tbl>
    <w:p w14:paraId="44342167" w14:textId="77777777" w:rsidR="00575A35" w:rsidRDefault="00575A35" w:rsidP="00575A35">
      <w:pPr>
        <w:suppressAutoHyphens w:val="0"/>
        <w:jc w:val="both"/>
        <w:rPr>
          <w:rFonts w:ascii="Arial" w:hAnsi="Arial" w:cs="Arial"/>
          <w:color w:val="000000"/>
          <w:sz w:val="26"/>
          <w:szCs w:val="26"/>
          <w:lang w:eastAsia="en-US"/>
        </w:rPr>
      </w:pPr>
    </w:p>
    <w:p w14:paraId="1EF242D0" w14:textId="77777777" w:rsidR="00575A35" w:rsidRDefault="00575A35" w:rsidP="00575A35">
      <w:pPr>
        <w:suppressAutoHyphens w:val="0"/>
        <w:jc w:val="both"/>
        <w:rPr>
          <w:rFonts w:ascii="Arial" w:hAnsi="Arial" w:cs="Arial"/>
          <w:color w:val="000000"/>
          <w:sz w:val="26"/>
          <w:szCs w:val="26"/>
          <w:lang w:eastAsia="en-US"/>
        </w:rPr>
      </w:pPr>
    </w:p>
    <w:p w14:paraId="4EF9E999" w14:textId="77777777" w:rsidR="00575A35" w:rsidRDefault="00575A35" w:rsidP="00575A35">
      <w:pPr>
        <w:suppressAutoHyphens w:val="0"/>
        <w:jc w:val="both"/>
        <w:rPr>
          <w:rFonts w:ascii="Arial" w:hAnsi="Arial" w:cs="Arial"/>
          <w:color w:val="000000"/>
          <w:sz w:val="26"/>
          <w:szCs w:val="26"/>
          <w:lang w:eastAsia="en-US"/>
        </w:rPr>
      </w:pPr>
    </w:p>
    <w:p w14:paraId="648369B9" w14:textId="77777777" w:rsidR="00575A35" w:rsidRDefault="00575A35" w:rsidP="00575A35">
      <w:pPr>
        <w:suppressAutoHyphens w:val="0"/>
        <w:jc w:val="both"/>
        <w:rPr>
          <w:rFonts w:ascii="Arial" w:hAnsi="Arial" w:cs="Arial"/>
          <w:color w:val="000000"/>
          <w:sz w:val="26"/>
          <w:szCs w:val="26"/>
          <w:lang w:eastAsia="en-US"/>
        </w:rPr>
      </w:pPr>
    </w:p>
    <w:p w14:paraId="207BC190" w14:textId="77777777" w:rsidR="00575A35" w:rsidRDefault="00575A35" w:rsidP="00575A35">
      <w:pPr>
        <w:suppressAutoHyphens w:val="0"/>
        <w:jc w:val="both"/>
        <w:rPr>
          <w:rFonts w:ascii="Arial" w:hAnsi="Arial" w:cs="Arial"/>
          <w:color w:val="000000"/>
          <w:sz w:val="26"/>
          <w:szCs w:val="26"/>
          <w:lang w:eastAsia="en-US"/>
        </w:rPr>
      </w:pPr>
    </w:p>
    <w:p w14:paraId="46BD859B" w14:textId="77777777" w:rsidR="00D732C7" w:rsidRPr="00D732C7" w:rsidRDefault="00D732C7" w:rsidP="00D732C7">
      <w:pPr>
        <w:spacing w:line="276" w:lineRule="auto"/>
        <w:jc w:val="center"/>
        <w:rPr>
          <w:b/>
          <w:bCs/>
          <w:sz w:val="28"/>
          <w:szCs w:val="28"/>
          <w:lang w:val="ro-RO"/>
        </w:rPr>
      </w:pPr>
      <w:r w:rsidRPr="00D732C7">
        <w:rPr>
          <w:b/>
          <w:bCs/>
          <w:sz w:val="28"/>
          <w:szCs w:val="28"/>
          <w:lang w:val="ro-RO"/>
        </w:rPr>
        <w:t>Manager,</w:t>
      </w:r>
    </w:p>
    <w:p w14:paraId="6FBB7268" w14:textId="77777777" w:rsidR="00D732C7" w:rsidRPr="00D732C7" w:rsidRDefault="00D732C7" w:rsidP="00D732C7">
      <w:pPr>
        <w:spacing w:line="276" w:lineRule="auto"/>
        <w:jc w:val="center"/>
        <w:rPr>
          <w:b/>
          <w:bCs/>
          <w:sz w:val="28"/>
          <w:szCs w:val="28"/>
          <w:lang w:val="ro-RO"/>
        </w:rPr>
      </w:pPr>
      <w:r w:rsidRPr="00D732C7">
        <w:rPr>
          <w:b/>
          <w:bCs/>
          <w:sz w:val="28"/>
          <w:szCs w:val="28"/>
          <w:lang w:val="ro-RO"/>
        </w:rPr>
        <w:t>Dr. Mariana Anișoara Ciorba</w:t>
      </w:r>
    </w:p>
    <w:p w14:paraId="0520FD97" w14:textId="77777777" w:rsidR="00575A35" w:rsidRDefault="00575A35" w:rsidP="00575A35">
      <w:pPr>
        <w:suppressAutoHyphens w:val="0"/>
        <w:jc w:val="both"/>
        <w:rPr>
          <w:rFonts w:ascii="Arial" w:hAnsi="Arial" w:cs="Arial"/>
          <w:color w:val="000000"/>
          <w:sz w:val="26"/>
          <w:szCs w:val="26"/>
          <w:lang w:eastAsia="en-US"/>
        </w:rPr>
      </w:pPr>
    </w:p>
    <w:p w14:paraId="5DAD3C6E" w14:textId="77777777" w:rsidR="00575A35" w:rsidRDefault="00575A35" w:rsidP="00575A35">
      <w:pPr>
        <w:suppressAutoHyphens w:val="0"/>
        <w:jc w:val="both"/>
        <w:rPr>
          <w:rFonts w:ascii="Arial" w:hAnsi="Arial" w:cs="Arial"/>
          <w:color w:val="000000"/>
          <w:sz w:val="26"/>
          <w:szCs w:val="26"/>
          <w:lang w:eastAsia="en-US"/>
        </w:rPr>
      </w:pPr>
    </w:p>
    <w:p w14:paraId="59F4391A" w14:textId="77777777" w:rsidR="00575A35" w:rsidRDefault="00575A35" w:rsidP="00575A35">
      <w:pPr>
        <w:suppressAutoHyphens w:val="0"/>
        <w:jc w:val="both"/>
        <w:rPr>
          <w:rFonts w:ascii="Arial" w:hAnsi="Arial" w:cs="Arial"/>
          <w:color w:val="000000"/>
          <w:sz w:val="26"/>
          <w:szCs w:val="26"/>
          <w:lang w:eastAsia="en-US"/>
        </w:rPr>
      </w:pPr>
    </w:p>
    <w:p w14:paraId="093F7EEE" w14:textId="77777777" w:rsidR="00575A35" w:rsidRDefault="00575A35" w:rsidP="00575A35">
      <w:pPr>
        <w:suppressAutoHyphens w:val="0"/>
        <w:jc w:val="both"/>
        <w:rPr>
          <w:rFonts w:ascii="Arial" w:hAnsi="Arial" w:cs="Arial"/>
          <w:color w:val="000000"/>
          <w:sz w:val="26"/>
          <w:szCs w:val="26"/>
          <w:lang w:eastAsia="en-US"/>
        </w:rPr>
      </w:pPr>
    </w:p>
    <w:p w14:paraId="63F513D3" w14:textId="77777777" w:rsidR="00575A35" w:rsidRDefault="00575A35" w:rsidP="00575A35">
      <w:pPr>
        <w:suppressAutoHyphens w:val="0"/>
        <w:jc w:val="both"/>
        <w:rPr>
          <w:rFonts w:ascii="Arial" w:hAnsi="Arial" w:cs="Arial"/>
          <w:color w:val="000000"/>
          <w:sz w:val="26"/>
          <w:szCs w:val="26"/>
          <w:lang w:eastAsia="en-US"/>
        </w:rPr>
      </w:pPr>
    </w:p>
    <w:p w14:paraId="4C067BAA" w14:textId="77777777" w:rsidR="00575A35" w:rsidRDefault="00575A35" w:rsidP="00575A35">
      <w:pPr>
        <w:suppressAutoHyphens w:val="0"/>
        <w:jc w:val="both"/>
        <w:rPr>
          <w:rFonts w:ascii="Arial" w:hAnsi="Arial" w:cs="Arial"/>
          <w:color w:val="000000"/>
          <w:sz w:val="26"/>
          <w:szCs w:val="26"/>
          <w:lang w:eastAsia="en-US"/>
        </w:rPr>
      </w:pPr>
    </w:p>
    <w:p w14:paraId="2FC305D2" w14:textId="77777777" w:rsidR="00575A35" w:rsidRDefault="00575A35" w:rsidP="00575A35">
      <w:pPr>
        <w:suppressAutoHyphens w:val="0"/>
        <w:jc w:val="both"/>
        <w:rPr>
          <w:rFonts w:ascii="Arial" w:hAnsi="Arial" w:cs="Arial"/>
          <w:color w:val="000000"/>
          <w:sz w:val="26"/>
          <w:szCs w:val="26"/>
          <w:lang w:eastAsia="en-US"/>
        </w:rPr>
      </w:pPr>
    </w:p>
    <w:p w14:paraId="67C313B1" w14:textId="77777777" w:rsidR="00575A35" w:rsidRDefault="00575A35" w:rsidP="00575A35">
      <w:pPr>
        <w:suppressAutoHyphens w:val="0"/>
        <w:jc w:val="both"/>
        <w:rPr>
          <w:rFonts w:ascii="Arial" w:hAnsi="Arial" w:cs="Arial"/>
          <w:color w:val="000000"/>
          <w:sz w:val="26"/>
          <w:szCs w:val="26"/>
          <w:lang w:eastAsia="en-US"/>
        </w:rPr>
      </w:pPr>
    </w:p>
    <w:p w14:paraId="41D7554D" w14:textId="77777777" w:rsidR="00575A35" w:rsidRDefault="00575A35" w:rsidP="00575A35">
      <w:pPr>
        <w:suppressAutoHyphens w:val="0"/>
        <w:jc w:val="both"/>
        <w:rPr>
          <w:rFonts w:ascii="Arial" w:hAnsi="Arial" w:cs="Arial"/>
          <w:color w:val="000000"/>
          <w:sz w:val="26"/>
          <w:szCs w:val="26"/>
          <w:lang w:eastAsia="en-US"/>
        </w:rPr>
      </w:pPr>
    </w:p>
    <w:p w14:paraId="7CF0494E" w14:textId="77777777" w:rsidR="00575A35" w:rsidRDefault="00575A35" w:rsidP="00575A35">
      <w:pPr>
        <w:suppressAutoHyphens w:val="0"/>
        <w:jc w:val="both"/>
        <w:rPr>
          <w:rFonts w:ascii="Arial" w:hAnsi="Arial" w:cs="Arial"/>
          <w:color w:val="000000"/>
          <w:sz w:val="26"/>
          <w:szCs w:val="26"/>
          <w:lang w:eastAsia="en-US"/>
        </w:rPr>
      </w:pPr>
    </w:p>
    <w:p w14:paraId="2939297A" w14:textId="77777777" w:rsidR="00575A35" w:rsidRDefault="00575A35" w:rsidP="00575A35">
      <w:pPr>
        <w:suppressAutoHyphens w:val="0"/>
        <w:jc w:val="both"/>
        <w:rPr>
          <w:rFonts w:ascii="Arial" w:hAnsi="Arial" w:cs="Arial"/>
          <w:color w:val="000000"/>
          <w:sz w:val="26"/>
          <w:szCs w:val="26"/>
          <w:lang w:eastAsia="en-US"/>
        </w:rPr>
      </w:pPr>
    </w:p>
    <w:p w14:paraId="10F8F5C7" w14:textId="77777777" w:rsidR="00575A35" w:rsidRDefault="00575A35" w:rsidP="00575A35">
      <w:pPr>
        <w:suppressAutoHyphens w:val="0"/>
        <w:jc w:val="both"/>
        <w:rPr>
          <w:rFonts w:ascii="Arial" w:hAnsi="Arial" w:cs="Arial"/>
          <w:color w:val="000000"/>
          <w:sz w:val="26"/>
          <w:szCs w:val="26"/>
          <w:lang w:eastAsia="en-US"/>
        </w:rPr>
      </w:pPr>
    </w:p>
    <w:p w14:paraId="39F99F92" w14:textId="77777777" w:rsidR="00575A35" w:rsidRDefault="00575A35" w:rsidP="00575A35">
      <w:pPr>
        <w:suppressAutoHyphens w:val="0"/>
        <w:jc w:val="both"/>
        <w:rPr>
          <w:rFonts w:ascii="Arial" w:hAnsi="Arial" w:cs="Arial"/>
          <w:color w:val="000000"/>
          <w:sz w:val="26"/>
          <w:szCs w:val="26"/>
          <w:lang w:eastAsia="en-US"/>
        </w:rPr>
      </w:pPr>
    </w:p>
    <w:p w14:paraId="386B7A6F" w14:textId="77777777" w:rsidR="00575A35" w:rsidRDefault="00575A35" w:rsidP="00575A35">
      <w:pPr>
        <w:suppressAutoHyphens w:val="0"/>
        <w:jc w:val="both"/>
        <w:rPr>
          <w:rFonts w:ascii="Arial" w:hAnsi="Arial" w:cs="Arial"/>
          <w:color w:val="000000"/>
          <w:sz w:val="26"/>
          <w:szCs w:val="26"/>
          <w:lang w:eastAsia="en-US"/>
        </w:rPr>
      </w:pPr>
    </w:p>
    <w:p w14:paraId="0E44B85D" w14:textId="77777777" w:rsidR="00575A35" w:rsidRDefault="00575A35" w:rsidP="00575A35">
      <w:pPr>
        <w:suppressAutoHyphens w:val="0"/>
        <w:jc w:val="both"/>
        <w:rPr>
          <w:rFonts w:ascii="Arial" w:hAnsi="Arial" w:cs="Arial"/>
          <w:color w:val="000000"/>
          <w:sz w:val="26"/>
          <w:szCs w:val="26"/>
          <w:lang w:eastAsia="en-US"/>
        </w:rPr>
      </w:pPr>
    </w:p>
    <w:p w14:paraId="7D61788F" w14:textId="77777777" w:rsidR="00575A35" w:rsidRPr="00575A35" w:rsidRDefault="00575A35" w:rsidP="00575A35">
      <w:pPr>
        <w:suppressAutoHyphens w:val="0"/>
        <w:jc w:val="both"/>
        <w:rPr>
          <w:rFonts w:ascii="Arial" w:hAnsi="Arial" w:cs="Arial"/>
          <w:color w:val="000000"/>
          <w:sz w:val="26"/>
          <w:szCs w:val="26"/>
          <w:lang w:eastAsia="en-US"/>
        </w:rPr>
      </w:pPr>
    </w:p>
    <w:p w14:paraId="1F5B0FAB" w14:textId="77777777" w:rsidR="00575A35" w:rsidRPr="00575A35" w:rsidRDefault="00575A35" w:rsidP="00575A35">
      <w:pPr>
        <w:suppressAutoHyphens w:val="0"/>
        <w:jc w:val="right"/>
        <w:rPr>
          <w:rFonts w:ascii="Arial" w:hAnsi="Arial" w:cs="Arial"/>
          <w:b/>
          <w:bCs/>
          <w:sz w:val="26"/>
          <w:szCs w:val="26"/>
          <w:lang w:eastAsia="en-US"/>
        </w:rPr>
      </w:pPr>
      <w:r w:rsidRPr="00575A35">
        <w:rPr>
          <w:rFonts w:ascii="Arial" w:hAnsi="Arial" w:cs="Arial"/>
          <w:b/>
          <w:bCs/>
          <w:sz w:val="26"/>
          <w:szCs w:val="26"/>
          <w:u w:val="single"/>
          <w:lang w:eastAsia="en-US"/>
        </w:rPr>
        <w:t>ANEXA Nr. 2</w:t>
      </w:r>
      <w:r w:rsidRPr="00575A35">
        <w:rPr>
          <w:rFonts w:ascii="Arial" w:hAnsi="Arial" w:cs="Arial"/>
          <w:b/>
          <w:bCs/>
          <w:sz w:val="26"/>
          <w:szCs w:val="26"/>
          <w:lang w:eastAsia="en-US"/>
        </w:rPr>
        <w:t xml:space="preserve"> </w:t>
      </w:r>
      <w:r w:rsidRPr="00575A35">
        <w:rPr>
          <w:rFonts w:ascii="Arial" w:hAnsi="Arial" w:cs="Arial"/>
          <w:b/>
          <w:bCs/>
          <w:sz w:val="26"/>
          <w:szCs w:val="26"/>
          <w:lang w:eastAsia="en-US"/>
        </w:rPr>
        <w:br/>
        <w:t xml:space="preserve">  </w:t>
      </w:r>
    </w:p>
    <w:p w14:paraId="0374E792"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Denumirea angajatorului  </w:t>
      </w:r>
    </w:p>
    <w:p w14:paraId="36E4745A"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Datele de identificare ale angajatorului (adresă completă, CUI)  </w:t>
      </w:r>
    </w:p>
    <w:p w14:paraId="75506FE4"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Datele de contact ale angajatorului (telefon, fax)  </w:t>
      </w:r>
    </w:p>
    <w:p w14:paraId="29E17DCF"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Nr. de înregistrare  </w:t>
      </w:r>
    </w:p>
    <w:p w14:paraId="4AA42AF7"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Data înregistrării</w:t>
      </w:r>
      <w:r w:rsidRPr="00575A35">
        <w:rPr>
          <w:rFonts w:ascii="Arial" w:hAnsi="Arial" w:cs="Arial"/>
          <w:color w:val="000000"/>
          <w:sz w:val="26"/>
          <w:szCs w:val="26"/>
          <w:lang w:eastAsia="en-US"/>
        </w:rPr>
        <w:br/>
      </w:r>
      <w:r w:rsidRPr="00575A35">
        <w:rPr>
          <w:rFonts w:ascii="Arial" w:hAnsi="Arial" w:cs="Arial"/>
          <w:color w:val="000000"/>
          <w:sz w:val="26"/>
          <w:szCs w:val="26"/>
          <w:lang w:eastAsia="en-US"/>
        </w:rPr>
        <w:br/>
        <w:t xml:space="preserve">  </w:t>
      </w:r>
    </w:p>
    <w:p w14:paraId="17112B7C" w14:textId="77777777" w:rsidR="00575A35" w:rsidRPr="00575A35" w:rsidRDefault="00575A35" w:rsidP="00575A35">
      <w:pPr>
        <w:suppressAutoHyphens w:val="0"/>
        <w:jc w:val="center"/>
        <w:rPr>
          <w:rFonts w:ascii="Arial" w:hAnsi="Arial" w:cs="Arial"/>
          <w:color w:val="000000"/>
          <w:sz w:val="26"/>
          <w:szCs w:val="26"/>
          <w:lang w:eastAsia="en-US"/>
        </w:rPr>
      </w:pPr>
      <w:r w:rsidRPr="00575A35">
        <w:rPr>
          <w:rFonts w:ascii="Arial" w:hAnsi="Arial" w:cs="Arial"/>
          <w:color w:val="000000"/>
          <w:sz w:val="26"/>
          <w:szCs w:val="26"/>
          <w:lang w:eastAsia="en-US"/>
        </w:rPr>
        <w:t>ADEVERINŢĂ</w:t>
      </w:r>
      <w:r w:rsidRPr="00575A35">
        <w:rPr>
          <w:rFonts w:ascii="Arial" w:hAnsi="Arial" w:cs="Arial"/>
          <w:color w:val="000000"/>
          <w:sz w:val="26"/>
          <w:szCs w:val="26"/>
          <w:lang w:eastAsia="en-US"/>
        </w:rPr>
        <w:br/>
        <w:t xml:space="preserve">  </w:t>
      </w:r>
    </w:p>
    <w:p w14:paraId="08BE0127"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Prin prezenta se atestă faptul că dl/dna . . . . . . . . . ., posesor/posesoare al/a B.I./C.I. . . . . . . . . . . seria . . . . . . . . . . nr. . . . . . . . . . ., CNP . . . . . . . . . ., a fost/este angajatul/angajata . . . . . . . . . ., în baza actului administrativ de numire nr. . . . . . . . . . ./contractului individual de muncă, cu normă întreagă/cu timp parţial de . . . . . . . . . . ore/zi, încheiat pe durată nedeterminată/determinată, respectiv . . . . . . . . . ., înregistrat în registrul general de evidenţă a salariaţilor cu nr. . . . . . . . . . ./ . . . . . . . . . ., în funcţia/meseria/ocupaţia de</w:t>
      </w:r>
      <w:r w:rsidRPr="00575A35">
        <w:rPr>
          <w:rFonts w:ascii="Arial" w:hAnsi="Arial" w:cs="Arial"/>
          <w:color w:val="000000"/>
          <w:sz w:val="26"/>
          <w:szCs w:val="26"/>
          <w:vertAlign w:val="superscript"/>
          <w:lang w:eastAsia="en-US"/>
        </w:rPr>
        <w:t>1)</w:t>
      </w:r>
      <w:r w:rsidRPr="00575A35">
        <w:rPr>
          <w:rFonts w:ascii="Arial" w:hAnsi="Arial" w:cs="Arial"/>
          <w:color w:val="000000"/>
          <w:sz w:val="26"/>
          <w:szCs w:val="26"/>
          <w:lang w:eastAsia="en-US"/>
        </w:rPr>
        <w:t xml:space="preserve"> . . . . . . . . . . .  </w:t>
      </w:r>
    </w:p>
    <w:p w14:paraId="7C3EE51E" w14:textId="77777777" w:rsidR="00575A35" w:rsidRPr="00575A35" w:rsidRDefault="00575A35" w:rsidP="00575A35">
      <w:pPr>
        <w:shd w:val="clear" w:color="auto" w:fill="E0E0F0"/>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w:t>
      </w:r>
      <w:r w:rsidRPr="00575A35">
        <w:rPr>
          <w:rFonts w:ascii="Arial" w:hAnsi="Arial" w:cs="Arial"/>
          <w:b/>
          <w:bCs/>
          <w:color w:val="2E8B57"/>
          <w:sz w:val="26"/>
          <w:szCs w:val="26"/>
          <w:vertAlign w:val="superscript"/>
          <w:lang w:eastAsia="en-US"/>
        </w:rPr>
        <w:t>1)</w:t>
      </w:r>
      <w:r w:rsidRPr="00575A35">
        <w:rPr>
          <w:rFonts w:ascii="Arial" w:hAnsi="Arial" w:cs="Arial"/>
          <w:color w:val="000000"/>
          <w:sz w:val="26"/>
          <w:szCs w:val="26"/>
          <w:lang w:eastAsia="en-US"/>
        </w:rPr>
        <w:t xml:space="preserve"> </w:t>
      </w:r>
      <w:r w:rsidRPr="00575A35">
        <w:rPr>
          <w:rFonts w:ascii="Arial" w:hAnsi="Arial" w:cs="Arial"/>
          <w:color w:val="000000"/>
          <w:sz w:val="26"/>
          <w:szCs w:val="26"/>
          <w:shd w:val="clear" w:color="auto" w:fill="E0E0F0"/>
          <w:lang w:eastAsia="en-US"/>
        </w:rPr>
        <w:t>Prin raportare la Clasificarea ocupaţiilor din România şi la actele normative care stabilesc funcţii.</w:t>
      </w:r>
      <w:r w:rsidRPr="00575A35">
        <w:rPr>
          <w:rFonts w:ascii="Arial" w:hAnsi="Arial" w:cs="Arial"/>
          <w:color w:val="000000"/>
          <w:sz w:val="26"/>
          <w:szCs w:val="26"/>
          <w:shd w:val="clear" w:color="auto" w:fill="E0E0F0"/>
          <w:lang w:eastAsia="en-US"/>
        </w:rPr>
        <w:br/>
      </w:r>
      <w:r w:rsidRPr="00575A35">
        <w:rPr>
          <w:rFonts w:ascii="Arial" w:hAnsi="Arial" w:cs="Arial"/>
          <w:color w:val="000000"/>
          <w:sz w:val="26"/>
          <w:szCs w:val="26"/>
          <w:lang w:eastAsia="en-US"/>
        </w:rPr>
        <w:t xml:space="preserve">  </w:t>
      </w:r>
    </w:p>
    <w:p w14:paraId="13E8B9B2"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Pentru exercitarea atribuţiilor stabilite în fişa postului aferentă contractului individual de muncă/actului administrativ de numire au fost solicitate studii de nivel</w:t>
      </w:r>
      <w:r w:rsidRPr="00575A35">
        <w:rPr>
          <w:rFonts w:ascii="Arial" w:hAnsi="Arial" w:cs="Arial"/>
          <w:color w:val="000000"/>
          <w:sz w:val="26"/>
          <w:szCs w:val="26"/>
          <w:vertAlign w:val="superscript"/>
          <w:lang w:eastAsia="en-US"/>
        </w:rPr>
        <w:t>2)</w:t>
      </w:r>
      <w:r w:rsidRPr="00575A35">
        <w:rPr>
          <w:rFonts w:ascii="Arial" w:hAnsi="Arial" w:cs="Arial"/>
          <w:color w:val="000000"/>
          <w:sz w:val="26"/>
          <w:szCs w:val="26"/>
          <w:lang w:eastAsia="en-US"/>
        </w:rPr>
        <w:t xml:space="preserve"> . . . . . . . . . . în specialitatea . . . . . . . . . . .  </w:t>
      </w:r>
    </w:p>
    <w:p w14:paraId="622896A3" w14:textId="77777777" w:rsidR="00575A35" w:rsidRPr="00575A35" w:rsidRDefault="00575A35" w:rsidP="00575A35">
      <w:pPr>
        <w:shd w:val="clear" w:color="auto" w:fill="E0E0F0"/>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w:t>
      </w:r>
      <w:r w:rsidRPr="00575A35">
        <w:rPr>
          <w:rFonts w:ascii="Arial" w:hAnsi="Arial" w:cs="Arial"/>
          <w:b/>
          <w:bCs/>
          <w:color w:val="2E8B57"/>
          <w:sz w:val="26"/>
          <w:szCs w:val="26"/>
          <w:vertAlign w:val="superscript"/>
          <w:lang w:eastAsia="en-US"/>
        </w:rPr>
        <w:t>2)</w:t>
      </w:r>
      <w:r w:rsidRPr="00575A35">
        <w:rPr>
          <w:rFonts w:ascii="Arial" w:hAnsi="Arial" w:cs="Arial"/>
          <w:color w:val="000000"/>
          <w:sz w:val="26"/>
          <w:szCs w:val="26"/>
          <w:lang w:eastAsia="en-US"/>
        </w:rPr>
        <w:t xml:space="preserve"> </w:t>
      </w:r>
      <w:r w:rsidRPr="00575A35">
        <w:rPr>
          <w:rFonts w:ascii="Arial" w:hAnsi="Arial" w:cs="Arial"/>
          <w:color w:val="000000"/>
          <w:sz w:val="26"/>
          <w:szCs w:val="26"/>
          <w:shd w:val="clear" w:color="auto" w:fill="E0E0F0"/>
          <w:lang w:eastAsia="en-US"/>
        </w:rPr>
        <w:t>Se va indica nivelul de studii (mediu/superior de scurtă durată/superior).</w:t>
      </w:r>
      <w:r w:rsidRPr="00575A35">
        <w:rPr>
          <w:rFonts w:ascii="Arial" w:hAnsi="Arial" w:cs="Arial"/>
          <w:color w:val="000000"/>
          <w:sz w:val="26"/>
          <w:szCs w:val="26"/>
          <w:shd w:val="clear" w:color="auto" w:fill="E0E0F0"/>
          <w:lang w:eastAsia="en-US"/>
        </w:rPr>
        <w:br/>
      </w:r>
      <w:r w:rsidRPr="00575A35">
        <w:rPr>
          <w:rFonts w:ascii="Arial" w:hAnsi="Arial" w:cs="Arial"/>
          <w:color w:val="000000"/>
          <w:sz w:val="26"/>
          <w:szCs w:val="26"/>
          <w:lang w:eastAsia="en-US"/>
        </w:rPr>
        <w:t xml:space="preserve">  </w:t>
      </w:r>
    </w:p>
    <w:p w14:paraId="4A27D52A"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Pe durata executării contractului individual de muncă/raporturilor de serviciu, dl/dna . . . . . . . . . . a dobândit:  </w:t>
      </w:r>
    </w:p>
    <w:p w14:paraId="75297FF3"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w:t>
      </w:r>
      <w:r w:rsidRPr="00575A35">
        <w:rPr>
          <w:rFonts w:ascii="Arial" w:hAnsi="Arial" w:cs="Arial"/>
          <w:b/>
          <w:bCs/>
          <w:color w:val="C0C0C0"/>
          <w:sz w:val="26"/>
          <w:szCs w:val="26"/>
          <w:lang w:eastAsia="en-US"/>
        </w:rPr>
        <w:t>-</w:t>
      </w:r>
      <w:r w:rsidRPr="00575A35">
        <w:rPr>
          <w:rFonts w:ascii="Arial" w:hAnsi="Arial" w:cs="Arial"/>
          <w:color w:val="000000"/>
          <w:sz w:val="26"/>
          <w:szCs w:val="26"/>
          <w:lang w:eastAsia="en-US"/>
        </w:rPr>
        <w:t xml:space="preserve"> vechime în muncă: . . . . . . . . . . ani . . . . . . . . . . luni . . . . . . . . . . zile;  </w:t>
      </w:r>
    </w:p>
    <w:p w14:paraId="541E895C"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w:t>
      </w:r>
      <w:r w:rsidRPr="00575A35">
        <w:rPr>
          <w:rFonts w:ascii="Arial" w:hAnsi="Arial" w:cs="Arial"/>
          <w:b/>
          <w:bCs/>
          <w:color w:val="C0C0C0"/>
          <w:sz w:val="26"/>
          <w:szCs w:val="26"/>
          <w:lang w:eastAsia="en-US"/>
        </w:rPr>
        <w:t>-</w:t>
      </w:r>
      <w:r w:rsidRPr="00575A35">
        <w:rPr>
          <w:rFonts w:ascii="Arial" w:hAnsi="Arial" w:cs="Arial"/>
          <w:color w:val="000000"/>
          <w:sz w:val="26"/>
          <w:szCs w:val="26"/>
          <w:lang w:eastAsia="en-US"/>
        </w:rPr>
        <w:t xml:space="preserve"> vechime în specialitatea studiilor: . . . . . . . . . . ani . . . . . . . . . . luni . . . . . . . . . . zile.</w:t>
      </w:r>
      <w:r w:rsidRPr="00575A35">
        <w:rPr>
          <w:rFonts w:ascii="Arial" w:hAnsi="Arial" w:cs="Arial"/>
          <w:color w:val="000000"/>
          <w:sz w:val="26"/>
          <w:szCs w:val="26"/>
          <w:lang w:eastAsia="en-US"/>
        </w:rPr>
        <w:br/>
      </w:r>
      <w:r w:rsidRPr="00575A35">
        <w:rPr>
          <w:rFonts w:ascii="Arial" w:hAnsi="Arial" w:cs="Arial"/>
          <w:color w:val="000000"/>
          <w:sz w:val="26"/>
          <w:szCs w:val="26"/>
          <w:lang w:eastAsia="en-US"/>
        </w:rPr>
        <w:br/>
        <w:t xml:space="preserve">  </w:t>
      </w:r>
    </w:p>
    <w:p w14:paraId="32886078" w14:textId="77777777" w:rsidR="00575A35" w:rsidRPr="00575A35" w:rsidRDefault="00575A35" w:rsidP="00575A35">
      <w:pPr>
        <w:suppressAutoHyphens w:val="0"/>
        <w:jc w:val="both"/>
        <w:rPr>
          <w:rFonts w:ascii="Arial" w:hAnsi="Arial" w:cs="Arial"/>
          <w:color w:val="000000"/>
          <w:sz w:val="26"/>
          <w:szCs w:val="26"/>
          <w:lang w:eastAsia="en-US"/>
        </w:rPr>
      </w:pPr>
    </w:p>
    <w:tbl>
      <w:tblPr>
        <w:tblW w:w="9120" w:type="dxa"/>
        <w:jc w:val="center"/>
        <w:tblCellMar>
          <w:top w:w="15" w:type="dxa"/>
          <w:left w:w="15" w:type="dxa"/>
          <w:bottom w:w="15" w:type="dxa"/>
          <w:right w:w="15" w:type="dxa"/>
        </w:tblCellMar>
        <w:tblLook w:val="04A0" w:firstRow="1" w:lastRow="0" w:firstColumn="1" w:lastColumn="0" w:noHBand="0" w:noVBand="1"/>
      </w:tblPr>
      <w:tblGrid>
        <w:gridCol w:w="14"/>
        <w:gridCol w:w="605"/>
        <w:gridCol w:w="1492"/>
        <w:gridCol w:w="977"/>
        <w:gridCol w:w="2044"/>
        <w:gridCol w:w="3988"/>
      </w:tblGrid>
      <w:tr w:rsidR="00575A35" w:rsidRPr="00575A35" w14:paraId="756F27E5" w14:textId="77777777" w:rsidTr="00575A35">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14:paraId="34E9B176" w14:textId="77777777" w:rsidR="00575A35" w:rsidRPr="00575A35" w:rsidRDefault="00575A35" w:rsidP="00575A35">
            <w:pPr>
              <w:suppressAutoHyphens w:val="0"/>
              <w:jc w:val="both"/>
              <w:rPr>
                <w:rFonts w:ascii="Arial" w:hAnsi="Arial" w:cs="Arial"/>
                <w:color w:val="000000"/>
                <w:sz w:val="26"/>
                <w:szCs w:val="26"/>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0449DBDB"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208407D3"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042CE407"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493480C3"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7E3C96B9" w14:textId="77777777" w:rsidR="00575A35" w:rsidRPr="00575A35" w:rsidRDefault="00575A35" w:rsidP="00575A35">
            <w:pPr>
              <w:suppressAutoHyphens w:val="0"/>
              <w:jc w:val="both"/>
              <w:rPr>
                <w:sz w:val="20"/>
                <w:szCs w:val="20"/>
                <w:lang w:eastAsia="en-US"/>
              </w:rPr>
            </w:pPr>
          </w:p>
        </w:tc>
      </w:tr>
      <w:tr w:rsidR="00575A35" w:rsidRPr="00575A35" w14:paraId="58A8F9BC" w14:textId="77777777" w:rsidTr="00575A35">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445A8396"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F76F405" w14:textId="77777777" w:rsidR="00575A35" w:rsidRPr="00575A35" w:rsidRDefault="00575A35" w:rsidP="00575A35">
            <w:pPr>
              <w:suppressAutoHyphens w:val="0"/>
              <w:jc w:val="center"/>
              <w:rPr>
                <w:rFonts w:ascii="Arial" w:hAnsi="Arial" w:cs="Arial"/>
                <w:color w:val="000000"/>
                <w:sz w:val="17"/>
                <w:szCs w:val="17"/>
                <w:lang w:eastAsia="en-US"/>
              </w:rPr>
            </w:pPr>
            <w:r w:rsidRPr="00575A35">
              <w:rPr>
                <w:rFonts w:ascii="Arial" w:hAnsi="Arial" w:cs="Arial"/>
                <w:color w:val="000000"/>
                <w:sz w:val="17"/>
                <w:szCs w:val="17"/>
                <w:lang w:eastAsia="en-US"/>
              </w:rPr>
              <w:t>Nr. crt.</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17C5E8C" w14:textId="77777777" w:rsidR="00575A35" w:rsidRPr="00575A35" w:rsidRDefault="00575A35" w:rsidP="00575A35">
            <w:pPr>
              <w:suppressAutoHyphens w:val="0"/>
              <w:jc w:val="center"/>
              <w:rPr>
                <w:rFonts w:ascii="Arial" w:hAnsi="Arial" w:cs="Arial"/>
                <w:color w:val="000000"/>
                <w:sz w:val="17"/>
                <w:szCs w:val="17"/>
                <w:lang w:eastAsia="en-US"/>
              </w:rPr>
            </w:pPr>
            <w:r w:rsidRPr="00575A35">
              <w:rPr>
                <w:rFonts w:ascii="Arial" w:hAnsi="Arial" w:cs="Arial"/>
                <w:color w:val="000000"/>
                <w:sz w:val="17"/>
                <w:szCs w:val="17"/>
                <w:lang w:eastAsia="en-US"/>
              </w:rPr>
              <w:t>Mutaţia intervenită</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B440EEE" w14:textId="77777777" w:rsidR="00575A35" w:rsidRPr="00575A35" w:rsidRDefault="00575A35" w:rsidP="00575A35">
            <w:pPr>
              <w:suppressAutoHyphens w:val="0"/>
              <w:jc w:val="center"/>
              <w:rPr>
                <w:rFonts w:ascii="Arial" w:hAnsi="Arial" w:cs="Arial"/>
                <w:color w:val="000000"/>
                <w:sz w:val="17"/>
                <w:szCs w:val="17"/>
                <w:lang w:eastAsia="en-US"/>
              </w:rPr>
            </w:pPr>
            <w:r w:rsidRPr="00575A35">
              <w:rPr>
                <w:rFonts w:ascii="Arial" w:hAnsi="Arial" w:cs="Arial"/>
                <w:color w:val="000000"/>
                <w:sz w:val="17"/>
                <w:szCs w:val="17"/>
                <w:lang w:eastAsia="en-US"/>
              </w:rPr>
              <w:t>Anul/luna/zi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CFD93DC" w14:textId="77777777" w:rsidR="00575A35" w:rsidRPr="00575A35" w:rsidRDefault="00575A35" w:rsidP="00575A35">
            <w:pPr>
              <w:suppressAutoHyphens w:val="0"/>
              <w:jc w:val="center"/>
              <w:rPr>
                <w:rFonts w:ascii="Arial" w:hAnsi="Arial" w:cs="Arial"/>
                <w:color w:val="000000"/>
                <w:sz w:val="17"/>
                <w:szCs w:val="17"/>
                <w:lang w:eastAsia="en-US"/>
              </w:rPr>
            </w:pPr>
            <w:r w:rsidRPr="00575A35">
              <w:rPr>
                <w:rFonts w:ascii="Arial" w:hAnsi="Arial" w:cs="Arial"/>
                <w:color w:val="000000"/>
                <w:sz w:val="17"/>
                <w:szCs w:val="17"/>
                <w:lang w:eastAsia="en-US"/>
              </w:rPr>
              <w:t>Meseria/Funcţia/Ocupaţia</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71E18C3" w14:textId="77777777" w:rsidR="00575A35" w:rsidRPr="00575A35" w:rsidRDefault="00575A35" w:rsidP="00575A35">
            <w:pPr>
              <w:suppressAutoHyphens w:val="0"/>
              <w:jc w:val="center"/>
              <w:rPr>
                <w:rFonts w:ascii="Arial" w:hAnsi="Arial" w:cs="Arial"/>
                <w:color w:val="000000"/>
                <w:sz w:val="17"/>
                <w:szCs w:val="17"/>
                <w:lang w:eastAsia="en-US"/>
              </w:rPr>
            </w:pPr>
            <w:r w:rsidRPr="00575A35">
              <w:rPr>
                <w:rFonts w:ascii="Arial" w:hAnsi="Arial" w:cs="Arial"/>
                <w:color w:val="000000"/>
                <w:sz w:val="17"/>
                <w:szCs w:val="17"/>
                <w:lang w:eastAsia="en-US"/>
              </w:rPr>
              <w:t>Nr. şi data actului pe baza căruia se face înscrierea</w:t>
            </w:r>
          </w:p>
        </w:tc>
      </w:tr>
      <w:tr w:rsidR="00575A35" w:rsidRPr="00575A35" w14:paraId="08DD73B2" w14:textId="77777777" w:rsidTr="00575A35">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14:paraId="658175BD" w14:textId="77777777" w:rsidR="00575A35" w:rsidRPr="00575A35" w:rsidRDefault="00575A35" w:rsidP="00575A35">
            <w:pPr>
              <w:suppressAutoHyphens w:val="0"/>
              <w:jc w:val="center"/>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28EC8B3"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AB64A3A" w14:textId="77777777" w:rsidR="00575A35" w:rsidRPr="00575A35" w:rsidRDefault="00575A35" w:rsidP="00575A35">
            <w:pPr>
              <w:suppressAutoHyphens w:val="0"/>
              <w:jc w:val="center"/>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E4A6CB0" w14:textId="77777777" w:rsidR="00575A35" w:rsidRPr="00575A35" w:rsidRDefault="00575A35" w:rsidP="00575A35">
            <w:pPr>
              <w:suppressAutoHyphens w:val="0"/>
              <w:jc w:val="center"/>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83858B4" w14:textId="77777777" w:rsidR="00575A35" w:rsidRPr="00575A35" w:rsidRDefault="00575A35" w:rsidP="00575A35">
            <w:pPr>
              <w:suppressAutoHyphens w:val="0"/>
              <w:jc w:val="center"/>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4AFD725" w14:textId="77777777" w:rsidR="00575A35" w:rsidRPr="00575A35" w:rsidRDefault="00575A35" w:rsidP="00575A35">
            <w:pPr>
              <w:suppressAutoHyphens w:val="0"/>
              <w:jc w:val="center"/>
              <w:rPr>
                <w:sz w:val="20"/>
                <w:szCs w:val="20"/>
                <w:lang w:eastAsia="en-US"/>
              </w:rPr>
            </w:pPr>
          </w:p>
        </w:tc>
      </w:tr>
    </w:tbl>
    <w:p w14:paraId="32AC318E" w14:textId="77777777" w:rsidR="00575A35" w:rsidRPr="00575A35" w:rsidRDefault="00575A35" w:rsidP="00575A35">
      <w:pPr>
        <w:suppressAutoHyphens w:val="0"/>
        <w:jc w:val="both"/>
        <w:rPr>
          <w:rFonts w:ascii="Arial" w:hAnsi="Arial" w:cs="Arial"/>
          <w:color w:val="000000"/>
          <w:sz w:val="26"/>
          <w:szCs w:val="26"/>
          <w:lang w:eastAsia="en-US"/>
        </w:rPr>
      </w:pPr>
    </w:p>
    <w:p w14:paraId="12F5EFC7"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Pe durata executării contractului individual de muncă/raporturilor de serviciu au intervenit următoarele mutaţii (modificarea, suspendarea, încetarea contractului individual de muncă/raporturilor de serviciu):  </w:t>
      </w:r>
    </w:p>
    <w:p w14:paraId="7FFC5AF0"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În perioada lucrată a avut . zile de absenţe nemotivate şi . . . zile de concediu fără plată.  </w:t>
      </w:r>
    </w:p>
    <w:p w14:paraId="0F39AB7E"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xml:space="preserve">    În perioada lucrată, dlui/dnei . . . . . . . . . . nu i s-a aplicat nicio sancţiune disciplinară/i s-a aplicat sancţiunea disciplinară . . . . . . . . . . .  </w:t>
      </w:r>
    </w:p>
    <w:p w14:paraId="3274AF74" w14:textId="77777777" w:rsidR="00575A35" w:rsidRPr="00575A35" w:rsidRDefault="00575A35" w:rsidP="00575A35">
      <w:pPr>
        <w:suppressAutoHyphens w:val="0"/>
        <w:jc w:val="both"/>
        <w:rPr>
          <w:rFonts w:ascii="Arial" w:hAnsi="Arial" w:cs="Arial"/>
          <w:color w:val="000000"/>
          <w:sz w:val="26"/>
          <w:szCs w:val="26"/>
          <w:lang w:eastAsia="en-US"/>
        </w:rPr>
      </w:pPr>
      <w:r w:rsidRPr="00575A35">
        <w:rPr>
          <w:rFonts w:ascii="Arial" w:hAnsi="Arial" w:cs="Arial"/>
          <w:color w:val="000000"/>
          <w:sz w:val="26"/>
          <w:szCs w:val="26"/>
          <w:lang w:eastAsia="en-US"/>
        </w:rPr>
        <w:t>    Cunoscând normele penale incidente în materia falsului în declaraţii, certificăm că datele cuprinse în prezenta adeverinţă sunt reale, exacte şi complete.</w:t>
      </w:r>
      <w:r w:rsidRPr="00575A35">
        <w:rPr>
          <w:rFonts w:ascii="Arial" w:hAnsi="Arial" w:cs="Arial"/>
          <w:color w:val="000000"/>
          <w:sz w:val="26"/>
          <w:szCs w:val="26"/>
          <w:lang w:eastAsia="en-US"/>
        </w:rPr>
        <w:br/>
        <w:t xml:space="preserve">  </w:t>
      </w:r>
    </w:p>
    <w:p w14:paraId="417BD533" w14:textId="77777777" w:rsidR="00575A35" w:rsidRPr="00575A35" w:rsidRDefault="00575A35" w:rsidP="00575A35">
      <w:pPr>
        <w:suppressAutoHyphens w:val="0"/>
        <w:jc w:val="both"/>
        <w:rPr>
          <w:rFonts w:ascii="Arial" w:hAnsi="Arial" w:cs="Arial"/>
          <w:color w:val="000000"/>
          <w:sz w:val="26"/>
          <w:szCs w:val="26"/>
          <w:lang w:eastAsia="en-US"/>
        </w:rPr>
      </w:pPr>
    </w:p>
    <w:tbl>
      <w:tblPr>
        <w:tblW w:w="8250" w:type="dxa"/>
        <w:jc w:val="center"/>
        <w:tblCellMar>
          <w:top w:w="15" w:type="dxa"/>
          <w:left w:w="15" w:type="dxa"/>
          <w:bottom w:w="15" w:type="dxa"/>
          <w:right w:w="15" w:type="dxa"/>
        </w:tblCellMar>
        <w:tblLook w:val="04A0" w:firstRow="1" w:lastRow="0" w:firstColumn="1" w:lastColumn="0" w:noHBand="0" w:noVBand="1"/>
      </w:tblPr>
      <w:tblGrid>
        <w:gridCol w:w="8"/>
        <w:gridCol w:w="1440"/>
        <w:gridCol w:w="6802"/>
      </w:tblGrid>
      <w:tr w:rsidR="00575A35" w:rsidRPr="00575A35" w14:paraId="71B51A3D" w14:textId="77777777" w:rsidTr="00575A35">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14:paraId="46AEDA1F" w14:textId="77777777" w:rsidR="00575A35" w:rsidRPr="00575A35" w:rsidRDefault="00575A35" w:rsidP="00575A35">
            <w:pPr>
              <w:suppressAutoHyphens w:val="0"/>
              <w:jc w:val="both"/>
              <w:rPr>
                <w:rFonts w:ascii="Arial" w:hAnsi="Arial" w:cs="Arial"/>
                <w:color w:val="000000"/>
                <w:sz w:val="26"/>
                <w:szCs w:val="26"/>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3CF2B3E0"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45EB5F55" w14:textId="77777777" w:rsidR="00575A35" w:rsidRPr="00575A35" w:rsidRDefault="00575A35" w:rsidP="00575A35">
            <w:pPr>
              <w:suppressAutoHyphens w:val="0"/>
              <w:jc w:val="both"/>
              <w:rPr>
                <w:sz w:val="20"/>
                <w:szCs w:val="20"/>
                <w:lang w:eastAsia="en-US"/>
              </w:rPr>
            </w:pPr>
          </w:p>
        </w:tc>
      </w:tr>
      <w:tr w:rsidR="00575A35" w:rsidRPr="00575A35" w14:paraId="4233A364" w14:textId="77777777" w:rsidTr="00575A35">
        <w:trPr>
          <w:trHeight w:val="810"/>
          <w:jc w:val="center"/>
        </w:trPr>
        <w:tc>
          <w:tcPr>
            <w:tcW w:w="0" w:type="auto"/>
            <w:tcBorders>
              <w:top w:val="nil"/>
              <w:left w:val="nil"/>
              <w:bottom w:val="nil"/>
              <w:right w:val="nil"/>
            </w:tcBorders>
            <w:tcMar>
              <w:top w:w="0" w:type="dxa"/>
              <w:left w:w="0" w:type="dxa"/>
              <w:bottom w:w="0" w:type="dxa"/>
              <w:right w:w="0" w:type="dxa"/>
            </w:tcMar>
            <w:vAlign w:val="center"/>
            <w:hideMark/>
          </w:tcPr>
          <w:p w14:paraId="4BBC989C"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1D377BA8" w14:textId="77777777" w:rsidR="00575A35" w:rsidRPr="00575A35" w:rsidRDefault="00575A35" w:rsidP="00575A35">
            <w:pPr>
              <w:suppressAutoHyphens w:val="0"/>
              <w:jc w:val="center"/>
              <w:rPr>
                <w:rFonts w:ascii="Arial" w:hAnsi="Arial" w:cs="Arial"/>
                <w:color w:val="000000"/>
                <w:sz w:val="17"/>
                <w:szCs w:val="17"/>
                <w:lang w:eastAsia="en-US"/>
              </w:rPr>
            </w:pPr>
            <w:r w:rsidRPr="00575A35">
              <w:rPr>
                <w:rFonts w:ascii="Arial" w:hAnsi="Arial" w:cs="Arial"/>
                <w:color w:val="000000"/>
                <w:sz w:val="17"/>
                <w:szCs w:val="17"/>
                <w:lang w:eastAsia="en-US"/>
              </w:rPr>
              <w:t>Data</w:t>
            </w:r>
            <w:r w:rsidRPr="00575A35">
              <w:rPr>
                <w:rFonts w:ascii="Arial" w:hAnsi="Arial" w:cs="Arial"/>
                <w:color w:val="000000"/>
                <w:sz w:val="17"/>
                <w:szCs w:val="17"/>
                <w:lang w:eastAsia="en-US"/>
              </w:rPr>
              <w:br/>
              <w:t>. . . . . . . . . .</w:t>
            </w:r>
          </w:p>
        </w:tc>
        <w:tc>
          <w:tcPr>
            <w:tcW w:w="0" w:type="auto"/>
            <w:tcBorders>
              <w:top w:val="nil"/>
              <w:left w:val="nil"/>
              <w:bottom w:val="nil"/>
              <w:right w:val="nil"/>
            </w:tcBorders>
            <w:tcMar>
              <w:top w:w="0" w:type="dxa"/>
              <w:left w:w="45" w:type="dxa"/>
              <w:bottom w:w="0" w:type="dxa"/>
              <w:right w:w="45" w:type="dxa"/>
            </w:tcMar>
            <w:vAlign w:val="center"/>
            <w:hideMark/>
          </w:tcPr>
          <w:p w14:paraId="748F8D7B" w14:textId="77777777" w:rsidR="00575A35" w:rsidRPr="00575A35" w:rsidRDefault="00575A35" w:rsidP="00575A35">
            <w:pPr>
              <w:suppressAutoHyphens w:val="0"/>
              <w:jc w:val="center"/>
              <w:rPr>
                <w:rFonts w:ascii="Arial" w:hAnsi="Arial" w:cs="Arial"/>
                <w:color w:val="000000"/>
                <w:sz w:val="17"/>
                <w:szCs w:val="17"/>
                <w:lang w:eastAsia="en-US"/>
              </w:rPr>
            </w:pPr>
            <w:r w:rsidRPr="00575A35">
              <w:rPr>
                <w:rFonts w:ascii="Arial" w:hAnsi="Arial" w:cs="Arial"/>
                <w:color w:val="000000"/>
                <w:sz w:val="17"/>
                <w:szCs w:val="17"/>
                <w:lang w:eastAsia="en-US"/>
              </w:rPr>
              <w:t>Numele şi prenumele reprezentantului legal al angajatorului</w:t>
            </w:r>
            <w:r w:rsidRPr="00575A35">
              <w:rPr>
                <w:rFonts w:ascii="Arial" w:hAnsi="Arial" w:cs="Arial"/>
                <w:color w:val="000000"/>
                <w:sz w:val="17"/>
                <w:szCs w:val="17"/>
                <w:vertAlign w:val="superscript"/>
                <w:lang w:eastAsia="en-US"/>
              </w:rPr>
              <w:t>3)</w:t>
            </w:r>
            <w:r w:rsidRPr="00575A35">
              <w:rPr>
                <w:rFonts w:ascii="Arial" w:hAnsi="Arial" w:cs="Arial"/>
                <w:color w:val="000000"/>
                <w:sz w:val="17"/>
                <w:szCs w:val="17"/>
                <w:lang w:eastAsia="en-US"/>
              </w:rPr>
              <w:br/>
              <w:t>. . . . . . . . . .</w:t>
            </w:r>
            <w:r w:rsidRPr="00575A35">
              <w:rPr>
                <w:rFonts w:ascii="Arial" w:hAnsi="Arial" w:cs="Arial"/>
                <w:color w:val="000000"/>
                <w:sz w:val="17"/>
                <w:szCs w:val="17"/>
                <w:lang w:eastAsia="en-US"/>
              </w:rPr>
              <w:br/>
              <w:t>Semnătura reprezentantului legal al angajatorului</w:t>
            </w:r>
          </w:p>
        </w:tc>
      </w:tr>
      <w:tr w:rsidR="00575A35" w:rsidRPr="00575A35" w14:paraId="28D578C3" w14:textId="77777777" w:rsidTr="00575A35">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14:paraId="521008F8" w14:textId="77777777" w:rsidR="00575A35" w:rsidRPr="00575A35" w:rsidRDefault="00575A35" w:rsidP="00575A35">
            <w:pPr>
              <w:suppressAutoHyphens w:val="0"/>
              <w:jc w:val="center"/>
              <w:rPr>
                <w:rFonts w:ascii="Arial" w:hAnsi="Arial" w:cs="Arial"/>
                <w:color w:val="000000"/>
                <w:sz w:val="17"/>
                <w:szCs w:val="17"/>
                <w:lang w:eastAsia="en-US"/>
              </w:rPr>
            </w:pPr>
          </w:p>
        </w:tc>
        <w:tc>
          <w:tcPr>
            <w:tcW w:w="0" w:type="auto"/>
            <w:gridSpan w:val="2"/>
            <w:tcBorders>
              <w:top w:val="nil"/>
              <w:left w:val="nil"/>
              <w:bottom w:val="nil"/>
              <w:right w:val="nil"/>
            </w:tcBorders>
            <w:tcMar>
              <w:top w:w="0" w:type="dxa"/>
              <w:left w:w="45" w:type="dxa"/>
              <w:bottom w:w="0" w:type="dxa"/>
              <w:right w:w="45" w:type="dxa"/>
            </w:tcMar>
            <w:vAlign w:val="center"/>
            <w:hideMark/>
          </w:tcPr>
          <w:p w14:paraId="4C350389" w14:textId="77777777" w:rsidR="00575A35" w:rsidRPr="00575A35" w:rsidRDefault="00575A35" w:rsidP="00575A35">
            <w:pPr>
              <w:suppressAutoHyphens w:val="0"/>
              <w:jc w:val="center"/>
              <w:rPr>
                <w:rFonts w:ascii="Arial" w:hAnsi="Arial" w:cs="Arial"/>
                <w:color w:val="000000"/>
                <w:sz w:val="17"/>
                <w:szCs w:val="17"/>
                <w:lang w:eastAsia="en-US"/>
              </w:rPr>
            </w:pPr>
            <w:r w:rsidRPr="00575A35">
              <w:rPr>
                <w:rFonts w:ascii="Arial" w:hAnsi="Arial" w:cs="Arial"/>
                <w:color w:val="000000"/>
                <w:sz w:val="17"/>
                <w:szCs w:val="17"/>
                <w:lang w:eastAsia="en-US"/>
              </w:rPr>
              <w:t>. . . . . . . . . .</w:t>
            </w:r>
            <w:r w:rsidRPr="00575A35">
              <w:rPr>
                <w:rFonts w:ascii="Arial" w:hAnsi="Arial" w:cs="Arial"/>
                <w:color w:val="000000"/>
                <w:sz w:val="17"/>
                <w:szCs w:val="17"/>
                <w:lang w:eastAsia="en-US"/>
              </w:rPr>
              <w:br/>
              <w:t>Ştampila angajatorului</w:t>
            </w:r>
          </w:p>
        </w:tc>
      </w:tr>
    </w:tbl>
    <w:p w14:paraId="20868A16" w14:textId="77777777" w:rsidR="00575A35" w:rsidRPr="00575A35" w:rsidRDefault="00575A35" w:rsidP="00575A35">
      <w:pPr>
        <w:suppressAutoHyphens w:val="0"/>
        <w:jc w:val="both"/>
        <w:rPr>
          <w:rFonts w:ascii="Arial" w:hAnsi="Arial" w:cs="Arial"/>
          <w:color w:val="000000"/>
          <w:sz w:val="26"/>
          <w:szCs w:val="26"/>
          <w:lang w:eastAsia="en-US"/>
        </w:rPr>
      </w:pPr>
    </w:p>
    <w:p w14:paraId="646C3F23" w14:textId="77777777" w:rsidR="00575A35" w:rsidRPr="00575A35" w:rsidRDefault="00575A35" w:rsidP="00637D31">
      <w:pPr>
        <w:shd w:val="clear" w:color="auto" w:fill="E0E0F0"/>
        <w:suppressAutoHyphens w:val="0"/>
        <w:rPr>
          <w:rFonts w:ascii="Arial" w:hAnsi="Arial" w:cs="Arial"/>
          <w:color w:val="000000"/>
          <w:sz w:val="26"/>
          <w:szCs w:val="26"/>
          <w:lang w:eastAsia="en-US"/>
        </w:rPr>
      </w:pPr>
      <w:r w:rsidRPr="00575A35">
        <w:rPr>
          <w:rFonts w:ascii="Arial" w:hAnsi="Arial" w:cs="Arial"/>
          <w:color w:val="000000"/>
          <w:sz w:val="26"/>
          <w:szCs w:val="26"/>
          <w:lang w:eastAsia="en-US"/>
        </w:rPr>
        <w:t>   </w:t>
      </w:r>
      <w:r w:rsidRPr="00575A35">
        <w:rPr>
          <w:rFonts w:ascii="Arial" w:hAnsi="Arial" w:cs="Arial"/>
          <w:b/>
          <w:bCs/>
          <w:color w:val="2E8B57"/>
          <w:sz w:val="26"/>
          <w:szCs w:val="26"/>
          <w:vertAlign w:val="superscript"/>
          <w:lang w:eastAsia="en-US"/>
        </w:rPr>
        <w:t>3)</w:t>
      </w:r>
      <w:r w:rsidRPr="00575A35">
        <w:rPr>
          <w:rFonts w:ascii="Arial" w:hAnsi="Arial" w:cs="Arial"/>
          <w:color w:val="000000"/>
          <w:sz w:val="26"/>
          <w:szCs w:val="26"/>
          <w:lang w:eastAsia="en-US"/>
        </w:rPr>
        <w:t xml:space="preserve"> </w:t>
      </w:r>
      <w:r w:rsidRPr="00575A35">
        <w:rPr>
          <w:rFonts w:ascii="Arial" w:hAnsi="Arial" w:cs="Arial"/>
          <w:color w:val="000000"/>
          <w:sz w:val="26"/>
          <w:szCs w:val="26"/>
          <w:shd w:val="clear" w:color="auto" w:fill="E0E0F0"/>
          <w:lang w:eastAsia="en-US"/>
        </w:rPr>
        <w:t>Persoana care, potrivit legii/actelor juridice constitutive/altor tipuri de acte legale, reprezintă angajatorul în relaţiile cu terţii.</w:t>
      </w:r>
      <w:r w:rsidRPr="00575A35">
        <w:rPr>
          <w:rFonts w:ascii="Arial" w:hAnsi="Arial" w:cs="Arial"/>
          <w:color w:val="000000"/>
          <w:sz w:val="26"/>
          <w:szCs w:val="26"/>
          <w:shd w:val="clear" w:color="auto" w:fill="E0E0F0"/>
          <w:lang w:eastAsia="en-US"/>
        </w:rPr>
        <w:br/>
      </w:r>
      <w:r w:rsidRPr="00575A35">
        <w:rPr>
          <w:rFonts w:ascii="Arial" w:hAnsi="Arial" w:cs="Arial"/>
          <w:color w:val="000000"/>
          <w:sz w:val="26"/>
          <w:szCs w:val="26"/>
          <w:shd w:val="clear" w:color="auto" w:fill="E0E0F0"/>
          <w:lang w:eastAsia="en-US"/>
        </w:rPr>
        <w:br/>
      </w:r>
      <w:r w:rsidRPr="00575A35">
        <w:rPr>
          <w:rFonts w:ascii="Arial" w:hAnsi="Arial" w:cs="Arial"/>
          <w:color w:val="000000"/>
          <w:sz w:val="26"/>
          <w:szCs w:val="26"/>
          <w:lang w:eastAsia="en-US"/>
        </w:rPr>
        <w:t xml:space="preserve">  </w:t>
      </w:r>
    </w:p>
    <w:p w14:paraId="27BF170E" w14:textId="77777777" w:rsidR="00575A35" w:rsidRDefault="00575A35" w:rsidP="00575A35">
      <w:pPr>
        <w:suppressAutoHyphens w:val="0"/>
        <w:jc w:val="right"/>
        <w:rPr>
          <w:rFonts w:ascii="Arial" w:hAnsi="Arial" w:cs="Arial"/>
          <w:b/>
          <w:bCs/>
          <w:color w:val="FF0000"/>
          <w:sz w:val="26"/>
          <w:szCs w:val="26"/>
          <w:u w:val="single"/>
          <w:lang w:eastAsia="en-US"/>
        </w:rPr>
      </w:pPr>
    </w:p>
    <w:p w14:paraId="68E438CB" w14:textId="77777777" w:rsidR="00575A35" w:rsidRDefault="00575A35" w:rsidP="00575A35">
      <w:pPr>
        <w:suppressAutoHyphens w:val="0"/>
        <w:jc w:val="right"/>
        <w:rPr>
          <w:rFonts w:ascii="Arial" w:hAnsi="Arial" w:cs="Arial"/>
          <w:b/>
          <w:bCs/>
          <w:color w:val="FF0000"/>
          <w:sz w:val="26"/>
          <w:szCs w:val="26"/>
          <w:u w:val="single"/>
          <w:lang w:eastAsia="en-US"/>
        </w:rPr>
      </w:pPr>
    </w:p>
    <w:p w14:paraId="1663B33E" w14:textId="77777777" w:rsidR="00575A35" w:rsidRDefault="00575A35" w:rsidP="00575A35">
      <w:pPr>
        <w:suppressAutoHyphens w:val="0"/>
        <w:jc w:val="right"/>
        <w:rPr>
          <w:rFonts w:ascii="Arial" w:hAnsi="Arial" w:cs="Arial"/>
          <w:b/>
          <w:bCs/>
          <w:color w:val="FF0000"/>
          <w:sz w:val="26"/>
          <w:szCs w:val="26"/>
          <w:u w:val="single"/>
          <w:lang w:eastAsia="en-US"/>
        </w:rPr>
      </w:pPr>
    </w:p>
    <w:p w14:paraId="09E00FCB" w14:textId="77777777" w:rsidR="00575A35" w:rsidRDefault="00575A35" w:rsidP="00575A35">
      <w:pPr>
        <w:suppressAutoHyphens w:val="0"/>
        <w:jc w:val="right"/>
        <w:rPr>
          <w:rFonts w:ascii="Arial" w:hAnsi="Arial" w:cs="Arial"/>
          <w:b/>
          <w:bCs/>
          <w:color w:val="FF0000"/>
          <w:sz w:val="26"/>
          <w:szCs w:val="26"/>
          <w:u w:val="single"/>
          <w:lang w:eastAsia="en-US"/>
        </w:rPr>
      </w:pPr>
    </w:p>
    <w:p w14:paraId="73CA900C" w14:textId="77777777" w:rsidR="00575A35" w:rsidRDefault="00575A35" w:rsidP="00575A35">
      <w:pPr>
        <w:suppressAutoHyphens w:val="0"/>
        <w:jc w:val="right"/>
        <w:rPr>
          <w:rFonts w:ascii="Arial" w:hAnsi="Arial" w:cs="Arial"/>
          <w:b/>
          <w:bCs/>
          <w:color w:val="FF0000"/>
          <w:sz w:val="26"/>
          <w:szCs w:val="26"/>
          <w:u w:val="single"/>
          <w:lang w:eastAsia="en-US"/>
        </w:rPr>
      </w:pPr>
    </w:p>
    <w:p w14:paraId="3D050A21" w14:textId="77777777" w:rsidR="00575A35" w:rsidRDefault="00575A35" w:rsidP="00575A35">
      <w:pPr>
        <w:suppressAutoHyphens w:val="0"/>
        <w:jc w:val="right"/>
        <w:rPr>
          <w:rFonts w:ascii="Arial" w:hAnsi="Arial" w:cs="Arial"/>
          <w:b/>
          <w:bCs/>
          <w:color w:val="FF0000"/>
          <w:sz w:val="26"/>
          <w:szCs w:val="26"/>
          <w:u w:val="single"/>
          <w:lang w:eastAsia="en-US"/>
        </w:rPr>
      </w:pPr>
    </w:p>
    <w:p w14:paraId="056271E1" w14:textId="77777777" w:rsidR="00D732C7" w:rsidRPr="00D732C7" w:rsidRDefault="00D732C7" w:rsidP="00D732C7">
      <w:pPr>
        <w:spacing w:line="276" w:lineRule="auto"/>
        <w:jc w:val="center"/>
        <w:rPr>
          <w:b/>
          <w:bCs/>
          <w:sz w:val="28"/>
          <w:szCs w:val="28"/>
          <w:lang w:val="ro-RO"/>
        </w:rPr>
      </w:pPr>
      <w:r w:rsidRPr="00D732C7">
        <w:rPr>
          <w:b/>
          <w:bCs/>
          <w:sz w:val="28"/>
          <w:szCs w:val="28"/>
          <w:lang w:val="ro-RO"/>
        </w:rPr>
        <w:t>Manager,</w:t>
      </w:r>
    </w:p>
    <w:p w14:paraId="2CB768B5" w14:textId="77777777" w:rsidR="00D732C7" w:rsidRPr="00D732C7" w:rsidRDefault="00D732C7" w:rsidP="00D732C7">
      <w:pPr>
        <w:spacing w:line="276" w:lineRule="auto"/>
        <w:jc w:val="center"/>
        <w:rPr>
          <w:b/>
          <w:bCs/>
          <w:sz w:val="28"/>
          <w:szCs w:val="28"/>
          <w:lang w:val="ro-RO"/>
        </w:rPr>
      </w:pPr>
      <w:r w:rsidRPr="00D732C7">
        <w:rPr>
          <w:b/>
          <w:bCs/>
          <w:sz w:val="28"/>
          <w:szCs w:val="28"/>
          <w:lang w:val="ro-RO"/>
        </w:rPr>
        <w:t>Dr. Mariana Anișoara Ciorba</w:t>
      </w:r>
    </w:p>
    <w:p w14:paraId="1338A26D" w14:textId="77777777" w:rsidR="00575A35" w:rsidRDefault="00575A35" w:rsidP="00575A35">
      <w:pPr>
        <w:suppressAutoHyphens w:val="0"/>
        <w:jc w:val="right"/>
        <w:rPr>
          <w:rFonts w:ascii="Arial" w:hAnsi="Arial" w:cs="Arial"/>
          <w:b/>
          <w:bCs/>
          <w:color w:val="FF0000"/>
          <w:sz w:val="26"/>
          <w:szCs w:val="26"/>
          <w:u w:val="single"/>
          <w:lang w:eastAsia="en-US"/>
        </w:rPr>
      </w:pPr>
    </w:p>
    <w:p w14:paraId="7EBBEBB0" w14:textId="77777777" w:rsidR="00575A35" w:rsidRDefault="00575A35" w:rsidP="00575A35">
      <w:pPr>
        <w:suppressAutoHyphens w:val="0"/>
        <w:jc w:val="right"/>
        <w:rPr>
          <w:rFonts w:ascii="Arial" w:hAnsi="Arial" w:cs="Arial"/>
          <w:b/>
          <w:bCs/>
          <w:color w:val="FF0000"/>
          <w:sz w:val="26"/>
          <w:szCs w:val="26"/>
          <w:u w:val="single"/>
          <w:lang w:eastAsia="en-US"/>
        </w:rPr>
      </w:pPr>
    </w:p>
    <w:p w14:paraId="0A4DB2B5" w14:textId="77777777" w:rsidR="00575A35" w:rsidRDefault="00575A35" w:rsidP="00575A35">
      <w:pPr>
        <w:suppressAutoHyphens w:val="0"/>
        <w:jc w:val="right"/>
        <w:rPr>
          <w:rFonts w:ascii="Arial" w:hAnsi="Arial" w:cs="Arial"/>
          <w:b/>
          <w:bCs/>
          <w:color w:val="FF0000"/>
          <w:sz w:val="26"/>
          <w:szCs w:val="26"/>
          <w:u w:val="single"/>
          <w:lang w:eastAsia="en-US"/>
        </w:rPr>
      </w:pPr>
    </w:p>
    <w:p w14:paraId="61CD6F4B" w14:textId="77777777" w:rsidR="00575A35" w:rsidRDefault="00575A35" w:rsidP="00575A35">
      <w:pPr>
        <w:suppressAutoHyphens w:val="0"/>
        <w:jc w:val="right"/>
        <w:rPr>
          <w:rFonts w:ascii="Arial" w:hAnsi="Arial" w:cs="Arial"/>
          <w:b/>
          <w:bCs/>
          <w:color w:val="FF0000"/>
          <w:sz w:val="26"/>
          <w:szCs w:val="26"/>
          <w:u w:val="single"/>
          <w:lang w:eastAsia="en-US"/>
        </w:rPr>
      </w:pPr>
    </w:p>
    <w:p w14:paraId="21336A2A" w14:textId="77777777" w:rsidR="00575A35" w:rsidRDefault="00575A35" w:rsidP="00575A35">
      <w:pPr>
        <w:suppressAutoHyphens w:val="0"/>
        <w:jc w:val="right"/>
        <w:rPr>
          <w:rFonts w:ascii="Arial" w:hAnsi="Arial" w:cs="Arial"/>
          <w:b/>
          <w:bCs/>
          <w:color w:val="FF0000"/>
          <w:sz w:val="26"/>
          <w:szCs w:val="26"/>
          <w:u w:val="single"/>
          <w:lang w:eastAsia="en-US"/>
        </w:rPr>
      </w:pPr>
    </w:p>
    <w:p w14:paraId="4C7C7F89" w14:textId="77777777" w:rsidR="00575A35" w:rsidRDefault="00575A35" w:rsidP="00575A35">
      <w:pPr>
        <w:suppressAutoHyphens w:val="0"/>
        <w:jc w:val="right"/>
        <w:rPr>
          <w:rFonts w:ascii="Arial" w:hAnsi="Arial" w:cs="Arial"/>
          <w:b/>
          <w:bCs/>
          <w:color w:val="FF0000"/>
          <w:sz w:val="26"/>
          <w:szCs w:val="26"/>
          <w:u w:val="single"/>
          <w:lang w:eastAsia="en-US"/>
        </w:rPr>
      </w:pPr>
    </w:p>
    <w:p w14:paraId="5F358009" w14:textId="77777777" w:rsidR="00575A35" w:rsidRDefault="00575A35" w:rsidP="00575A35">
      <w:pPr>
        <w:suppressAutoHyphens w:val="0"/>
        <w:jc w:val="right"/>
        <w:rPr>
          <w:rFonts w:ascii="Arial" w:hAnsi="Arial" w:cs="Arial"/>
          <w:b/>
          <w:bCs/>
          <w:color w:val="FF0000"/>
          <w:sz w:val="26"/>
          <w:szCs w:val="26"/>
          <w:u w:val="single"/>
          <w:lang w:eastAsia="en-US"/>
        </w:rPr>
      </w:pPr>
    </w:p>
    <w:p w14:paraId="227DCE3C" w14:textId="77777777" w:rsidR="00575A35" w:rsidRDefault="00575A35" w:rsidP="00575A35">
      <w:pPr>
        <w:suppressAutoHyphens w:val="0"/>
        <w:jc w:val="right"/>
        <w:rPr>
          <w:rFonts w:ascii="Arial" w:hAnsi="Arial" w:cs="Arial"/>
          <w:b/>
          <w:bCs/>
          <w:color w:val="FF0000"/>
          <w:sz w:val="26"/>
          <w:szCs w:val="26"/>
          <w:u w:val="single"/>
          <w:lang w:eastAsia="en-US"/>
        </w:rPr>
      </w:pPr>
    </w:p>
    <w:p w14:paraId="4F5D9C07" w14:textId="77777777" w:rsidR="00575A35" w:rsidRDefault="00575A35" w:rsidP="00575A35">
      <w:pPr>
        <w:suppressAutoHyphens w:val="0"/>
        <w:jc w:val="right"/>
        <w:rPr>
          <w:rFonts w:ascii="Arial" w:hAnsi="Arial" w:cs="Arial"/>
          <w:b/>
          <w:bCs/>
          <w:color w:val="FF0000"/>
          <w:sz w:val="26"/>
          <w:szCs w:val="26"/>
          <w:u w:val="single"/>
          <w:lang w:eastAsia="en-US"/>
        </w:rPr>
      </w:pPr>
    </w:p>
    <w:p w14:paraId="55379647" w14:textId="77777777" w:rsidR="00575A35" w:rsidRDefault="00575A35" w:rsidP="00575A35">
      <w:pPr>
        <w:suppressAutoHyphens w:val="0"/>
        <w:jc w:val="right"/>
        <w:rPr>
          <w:rFonts w:ascii="Arial" w:hAnsi="Arial" w:cs="Arial"/>
          <w:b/>
          <w:bCs/>
          <w:color w:val="FF0000"/>
          <w:sz w:val="26"/>
          <w:szCs w:val="26"/>
          <w:u w:val="single"/>
          <w:lang w:eastAsia="en-US"/>
        </w:rPr>
      </w:pPr>
    </w:p>
    <w:p w14:paraId="508D048C" w14:textId="77777777" w:rsidR="00575A35" w:rsidRDefault="00575A35" w:rsidP="00575A35">
      <w:pPr>
        <w:suppressAutoHyphens w:val="0"/>
        <w:jc w:val="right"/>
        <w:rPr>
          <w:rFonts w:ascii="Arial" w:hAnsi="Arial" w:cs="Arial"/>
          <w:b/>
          <w:bCs/>
          <w:color w:val="FF0000"/>
          <w:sz w:val="26"/>
          <w:szCs w:val="26"/>
          <w:u w:val="single"/>
          <w:lang w:eastAsia="en-US"/>
        </w:rPr>
      </w:pPr>
    </w:p>
    <w:p w14:paraId="4CF45822" w14:textId="77777777" w:rsidR="00575A35" w:rsidRDefault="00575A35" w:rsidP="00575A35">
      <w:pPr>
        <w:suppressAutoHyphens w:val="0"/>
        <w:jc w:val="right"/>
        <w:rPr>
          <w:rFonts w:ascii="Arial" w:hAnsi="Arial" w:cs="Arial"/>
          <w:b/>
          <w:bCs/>
          <w:color w:val="FF0000"/>
          <w:sz w:val="26"/>
          <w:szCs w:val="26"/>
          <w:u w:val="single"/>
          <w:lang w:eastAsia="en-US"/>
        </w:rPr>
      </w:pPr>
    </w:p>
    <w:p w14:paraId="54E5F20F" w14:textId="77777777" w:rsidR="00575A35" w:rsidRDefault="00575A35" w:rsidP="00575A35">
      <w:pPr>
        <w:suppressAutoHyphens w:val="0"/>
        <w:jc w:val="right"/>
        <w:rPr>
          <w:rFonts w:ascii="Arial" w:hAnsi="Arial" w:cs="Arial"/>
          <w:b/>
          <w:bCs/>
          <w:color w:val="FF0000"/>
          <w:sz w:val="26"/>
          <w:szCs w:val="26"/>
          <w:u w:val="single"/>
          <w:lang w:eastAsia="en-US"/>
        </w:rPr>
      </w:pPr>
    </w:p>
    <w:p w14:paraId="1483FDE5" w14:textId="77777777" w:rsidR="00575A35" w:rsidRDefault="00575A35" w:rsidP="00575A35">
      <w:pPr>
        <w:suppressAutoHyphens w:val="0"/>
        <w:jc w:val="right"/>
        <w:rPr>
          <w:rFonts w:ascii="Arial" w:hAnsi="Arial" w:cs="Arial"/>
          <w:b/>
          <w:bCs/>
          <w:color w:val="FF0000"/>
          <w:sz w:val="26"/>
          <w:szCs w:val="26"/>
          <w:u w:val="single"/>
          <w:lang w:eastAsia="en-US"/>
        </w:rPr>
      </w:pPr>
    </w:p>
    <w:p w14:paraId="26B008DE" w14:textId="77777777" w:rsidR="00575A35" w:rsidRDefault="00575A35" w:rsidP="00575A35">
      <w:pPr>
        <w:suppressAutoHyphens w:val="0"/>
        <w:jc w:val="right"/>
        <w:rPr>
          <w:rFonts w:ascii="Arial" w:hAnsi="Arial" w:cs="Arial"/>
          <w:b/>
          <w:bCs/>
          <w:color w:val="FF0000"/>
          <w:sz w:val="26"/>
          <w:szCs w:val="26"/>
          <w:u w:val="single"/>
          <w:lang w:eastAsia="en-US"/>
        </w:rPr>
      </w:pPr>
    </w:p>
    <w:p w14:paraId="4A50FBD9" w14:textId="77777777" w:rsidR="00575A35" w:rsidRPr="00575A35" w:rsidRDefault="00575A35" w:rsidP="00575A35">
      <w:pPr>
        <w:suppressAutoHyphens w:val="0"/>
        <w:jc w:val="right"/>
        <w:rPr>
          <w:rFonts w:ascii="Arial" w:hAnsi="Arial" w:cs="Arial"/>
          <w:b/>
          <w:bCs/>
          <w:sz w:val="26"/>
          <w:szCs w:val="26"/>
          <w:lang w:eastAsia="en-US"/>
        </w:rPr>
      </w:pPr>
      <w:r w:rsidRPr="00575A35">
        <w:rPr>
          <w:rFonts w:ascii="Arial" w:hAnsi="Arial" w:cs="Arial"/>
          <w:b/>
          <w:bCs/>
          <w:sz w:val="26"/>
          <w:szCs w:val="26"/>
          <w:u w:val="single"/>
          <w:lang w:eastAsia="en-US"/>
        </w:rPr>
        <w:t xml:space="preserve">ANEXA Nr. </w:t>
      </w:r>
      <w:r>
        <w:rPr>
          <w:rFonts w:ascii="Arial" w:hAnsi="Arial" w:cs="Arial"/>
          <w:b/>
          <w:bCs/>
          <w:sz w:val="26"/>
          <w:szCs w:val="26"/>
          <w:u w:val="single"/>
          <w:lang w:eastAsia="en-US"/>
        </w:rPr>
        <w:t>3</w:t>
      </w:r>
      <w:r w:rsidRPr="00575A35">
        <w:rPr>
          <w:rFonts w:ascii="Arial" w:hAnsi="Arial" w:cs="Arial"/>
          <w:b/>
          <w:bCs/>
          <w:sz w:val="26"/>
          <w:szCs w:val="26"/>
          <w:u w:val="single"/>
          <w:lang w:eastAsia="en-US"/>
        </w:rPr>
        <w:br/>
      </w:r>
      <w:r w:rsidRPr="00575A35">
        <w:rPr>
          <w:rFonts w:ascii="Arial" w:hAnsi="Arial" w:cs="Arial"/>
          <w:b/>
          <w:bCs/>
          <w:sz w:val="26"/>
          <w:szCs w:val="26"/>
          <w:lang w:eastAsia="en-US"/>
        </w:rPr>
        <w:br/>
        <w:t xml:space="preserve">  </w:t>
      </w:r>
    </w:p>
    <w:p w14:paraId="1FDA8D73" w14:textId="77777777" w:rsidR="00575A35" w:rsidRPr="00575A35" w:rsidRDefault="00575A35" w:rsidP="00575A35">
      <w:pPr>
        <w:suppressAutoHyphens w:val="0"/>
        <w:jc w:val="center"/>
        <w:rPr>
          <w:rFonts w:ascii="Arial" w:hAnsi="Arial" w:cs="Arial"/>
          <w:color w:val="000000"/>
          <w:sz w:val="26"/>
          <w:szCs w:val="26"/>
          <w:lang w:eastAsia="en-US"/>
        </w:rPr>
      </w:pPr>
      <w:r w:rsidRPr="00575A35">
        <w:rPr>
          <w:rFonts w:ascii="Arial" w:hAnsi="Arial" w:cs="Arial"/>
          <w:color w:val="000000"/>
          <w:sz w:val="26"/>
          <w:szCs w:val="26"/>
          <w:lang w:eastAsia="en-US"/>
        </w:rPr>
        <w:t>Borderou cu lucrările predate la proba scrisă a concursului organizat în data de . . . . . . . . . . pentru ocuparea funcţiilor contractuale din cadrul . . . . . . . . . .</w:t>
      </w:r>
      <w:r w:rsidRPr="00575A35">
        <w:rPr>
          <w:rFonts w:ascii="Arial" w:hAnsi="Arial" w:cs="Arial"/>
          <w:color w:val="000000"/>
          <w:sz w:val="26"/>
          <w:szCs w:val="26"/>
          <w:lang w:eastAsia="en-US"/>
        </w:rPr>
        <w:br/>
      </w:r>
      <w:r w:rsidRPr="00575A35">
        <w:rPr>
          <w:rFonts w:ascii="Arial" w:hAnsi="Arial" w:cs="Arial"/>
          <w:color w:val="000000"/>
          <w:sz w:val="26"/>
          <w:szCs w:val="26"/>
          <w:lang w:eastAsia="en-US"/>
        </w:rPr>
        <w:br/>
        <w:t xml:space="preserve">  </w:t>
      </w:r>
    </w:p>
    <w:p w14:paraId="1E71318C" w14:textId="77777777" w:rsidR="00575A35" w:rsidRPr="00575A35" w:rsidRDefault="00575A35" w:rsidP="00575A35">
      <w:pPr>
        <w:suppressAutoHyphens w:val="0"/>
        <w:jc w:val="both"/>
        <w:rPr>
          <w:rFonts w:ascii="Arial" w:hAnsi="Arial" w:cs="Arial"/>
          <w:color w:val="000000"/>
          <w:sz w:val="26"/>
          <w:szCs w:val="26"/>
          <w:lang w:eastAsia="en-US"/>
        </w:rPr>
      </w:pPr>
    </w:p>
    <w:tbl>
      <w:tblPr>
        <w:tblW w:w="8385" w:type="dxa"/>
        <w:jc w:val="center"/>
        <w:tblCellMar>
          <w:top w:w="15" w:type="dxa"/>
          <w:left w:w="15" w:type="dxa"/>
          <w:bottom w:w="15" w:type="dxa"/>
          <w:right w:w="15" w:type="dxa"/>
        </w:tblCellMar>
        <w:tblLook w:val="04A0" w:firstRow="1" w:lastRow="0" w:firstColumn="1" w:lastColumn="0" w:noHBand="0" w:noVBand="1"/>
      </w:tblPr>
      <w:tblGrid>
        <w:gridCol w:w="16"/>
        <w:gridCol w:w="698"/>
        <w:gridCol w:w="1963"/>
        <w:gridCol w:w="2128"/>
        <w:gridCol w:w="3580"/>
      </w:tblGrid>
      <w:tr w:rsidR="00575A35" w:rsidRPr="00575A35" w14:paraId="5AF993D7" w14:textId="77777777" w:rsidTr="00575A35">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14:paraId="7786873F" w14:textId="77777777" w:rsidR="00575A35" w:rsidRPr="00575A35" w:rsidRDefault="00575A35" w:rsidP="00575A35">
            <w:pPr>
              <w:suppressAutoHyphens w:val="0"/>
              <w:jc w:val="both"/>
              <w:rPr>
                <w:rFonts w:ascii="Arial" w:hAnsi="Arial" w:cs="Arial"/>
                <w:color w:val="000000"/>
                <w:sz w:val="26"/>
                <w:szCs w:val="26"/>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7EFF6F59"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285FA617"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78738476"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02ADA758" w14:textId="77777777" w:rsidR="00575A35" w:rsidRPr="00575A35" w:rsidRDefault="00575A35" w:rsidP="00575A35">
            <w:pPr>
              <w:suppressAutoHyphens w:val="0"/>
              <w:jc w:val="both"/>
              <w:rPr>
                <w:sz w:val="20"/>
                <w:szCs w:val="20"/>
                <w:lang w:eastAsia="en-US"/>
              </w:rPr>
            </w:pPr>
          </w:p>
        </w:tc>
      </w:tr>
      <w:tr w:rsidR="00575A35" w:rsidRPr="00575A35" w14:paraId="3BE0E2C8" w14:textId="77777777" w:rsidTr="00575A35">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33A973C7"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6CB6D84" w14:textId="77777777" w:rsidR="00575A35" w:rsidRPr="00575A35" w:rsidRDefault="00575A35" w:rsidP="00575A35">
            <w:pPr>
              <w:suppressAutoHyphens w:val="0"/>
              <w:jc w:val="center"/>
              <w:rPr>
                <w:rFonts w:ascii="Arial" w:hAnsi="Arial" w:cs="Arial"/>
                <w:color w:val="000000"/>
                <w:sz w:val="17"/>
                <w:szCs w:val="17"/>
                <w:lang w:eastAsia="en-US"/>
              </w:rPr>
            </w:pPr>
            <w:r w:rsidRPr="00575A35">
              <w:rPr>
                <w:rFonts w:ascii="Arial" w:hAnsi="Arial" w:cs="Arial"/>
                <w:color w:val="000000"/>
                <w:sz w:val="17"/>
                <w:szCs w:val="17"/>
                <w:lang w:eastAsia="en-US"/>
              </w:rPr>
              <w:t>Nr. crt.</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5351AB9" w14:textId="77777777" w:rsidR="00575A35" w:rsidRPr="00575A35" w:rsidRDefault="00575A35" w:rsidP="00575A35">
            <w:pPr>
              <w:suppressAutoHyphens w:val="0"/>
              <w:jc w:val="center"/>
              <w:rPr>
                <w:rFonts w:ascii="Arial" w:hAnsi="Arial" w:cs="Arial"/>
                <w:color w:val="000000"/>
                <w:sz w:val="17"/>
                <w:szCs w:val="17"/>
                <w:lang w:eastAsia="en-US"/>
              </w:rPr>
            </w:pPr>
            <w:r w:rsidRPr="00575A35">
              <w:rPr>
                <w:rFonts w:ascii="Arial" w:hAnsi="Arial" w:cs="Arial"/>
                <w:color w:val="000000"/>
                <w:sz w:val="17"/>
                <w:szCs w:val="17"/>
                <w:lang w:eastAsia="en-US"/>
              </w:rPr>
              <w:t>Predat lucrare Da/Nu</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14F06C6" w14:textId="77777777" w:rsidR="00575A35" w:rsidRPr="00575A35" w:rsidRDefault="00575A35" w:rsidP="00575A35">
            <w:pPr>
              <w:suppressAutoHyphens w:val="0"/>
              <w:jc w:val="center"/>
              <w:rPr>
                <w:rFonts w:ascii="Arial" w:hAnsi="Arial" w:cs="Arial"/>
                <w:color w:val="000000"/>
                <w:sz w:val="17"/>
                <w:szCs w:val="17"/>
                <w:lang w:eastAsia="en-US"/>
              </w:rPr>
            </w:pPr>
            <w:r w:rsidRPr="00575A35">
              <w:rPr>
                <w:rFonts w:ascii="Arial" w:hAnsi="Arial" w:cs="Arial"/>
                <w:color w:val="000000"/>
                <w:sz w:val="17"/>
                <w:szCs w:val="17"/>
                <w:lang w:eastAsia="en-US"/>
              </w:rPr>
              <w:t>Număr de pagini scrise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FC38C0E" w14:textId="77777777" w:rsidR="00575A35" w:rsidRPr="00575A35" w:rsidRDefault="00575A35" w:rsidP="00575A35">
            <w:pPr>
              <w:suppressAutoHyphens w:val="0"/>
              <w:jc w:val="center"/>
              <w:rPr>
                <w:rFonts w:ascii="Arial" w:hAnsi="Arial" w:cs="Arial"/>
                <w:color w:val="000000"/>
                <w:sz w:val="17"/>
                <w:szCs w:val="17"/>
                <w:lang w:eastAsia="en-US"/>
              </w:rPr>
            </w:pPr>
            <w:r w:rsidRPr="00575A35">
              <w:rPr>
                <w:rFonts w:ascii="Arial" w:hAnsi="Arial" w:cs="Arial"/>
                <w:color w:val="000000"/>
                <w:sz w:val="17"/>
                <w:szCs w:val="17"/>
                <w:lang w:eastAsia="en-US"/>
              </w:rPr>
              <w:t xml:space="preserve">Semnătura candidatului </w:t>
            </w:r>
            <w:r w:rsidRPr="00575A35">
              <w:rPr>
                <w:rFonts w:ascii="Arial" w:hAnsi="Arial" w:cs="Arial"/>
                <w:color w:val="000000"/>
                <w:sz w:val="17"/>
                <w:szCs w:val="17"/>
                <w:lang w:eastAsia="en-US"/>
              </w:rPr>
              <w:br/>
              <w:t>(fără numele şi prenumele candidatului)</w:t>
            </w:r>
          </w:p>
        </w:tc>
      </w:tr>
      <w:tr w:rsidR="00575A35" w:rsidRPr="00575A35" w14:paraId="60CA2036"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3D68E980" w14:textId="77777777" w:rsidR="00575A35" w:rsidRPr="00575A35" w:rsidRDefault="00575A35" w:rsidP="00575A35">
            <w:pPr>
              <w:suppressAutoHyphens w:val="0"/>
              <w:jc w:val="center"/>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CD29AFA" w14:textId="77777777" w:rsidR="00575A35" w:rsidRPr="00575A35" w:rsidRDefault="00575A35" w:rsidP="00575A35">
            <w:pPr>
              <w:suppressAutoHyphens w:val="0"/>
              <w:jc w:val="center"/>
              <w:rPr>
                <w:rFonts w:ascii="Arial" w:hAnsi="Arial" w:cs="Arial"/>
                <w:color w:val="000000"/>
                <w:sz w:val="17"/>
                <w:szCs w:val="17"/>
                <w:lang w:eastAsia="en-US"/>
              </w:rPr>
            </w:pPr>
            <w:r w:rsidRPr="00575A35">
              <w:rPr>
                <w:rFonts w:ascii="Arial" w:hAnsi="Arial" w:cs="Arial"/>
                <w:color w:val="000000"/>
                <w:sz w:val="17"/>
                <w:szCs w:val="17"/>
                <w:lang w:eastAsia="en-US"/>
              </w:rPr>
              <w:t>1</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69073F7" w14:textId="77777777" w:rsidR="00575A35" w:rsidRPr="00575A35" w:rsidRDefault="00575A35" w:rsidP="00575A35">
            <w:pPr>
              <w:suppressAutoHyphens w:val="0"/>
              <w:jc w:val="center"/>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EBD8A0B" w14:textId="77777777" w:rsidR="00575A35" w:rsidRPr="00575A35" w:rsidRDefault="00575A35" w:rsidP="00575A35">
            <w:pPr>
              <w:suppressAutoHyphens w:val="0"/>
              <w:jc w:val="center"/>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865B47E" w14:textId="77777777" w:rsidR="00575A35" w:rsidRPr="00575A35" w:rsidRDefault="00575A35" w:rsidP="00575A35">
            <w:pPr>
              <w:suppressAutoHyphens w:val="0"/>
              <w:jc w:val="center"/>
              <w:rPr>
                <w:sz w:val="20"/>
                <w:szCs w:val="20"/>
                <w:lang w:eastAsia="en-US"/>
              </w:rPr>
            </w:pPr>
          </w:p>
        </w:tc>
      </w:tr>
      <w:tr w:rsidR="00575A35" w:rsidRPr="00575A35" w14:paraId="3A76AFD0" w14:textId="77777777" w:rsidTr="00575A35">
        <w:trPr>
          <w:trHeight w:val="360"/>
          <w:jc w:val="center"/>
        </w:trPr>
        <w:tc>
          <w:tcPr>
            <w:tcW w:w="0" w:type="auto"/>
            <w:tcBorders>
              <w:top w:val="nil"/>
              <w:left w:val="nil"/>
              <w:bottom w:val="nil"/>
              <w:right w:val="nil"/>
            </w:tcBorders>
            <w:tcMar>
              <w:top w:w="0" w:type="dxa"/>
              <w:left w:w="0" w:type="dxa"/>
              <w:bottom w:w="0" w:type="dxa"/>
              <w:right w:w="0" w:type="dxa"/>
            </w:tcMar>
            <w:vAlign w:val="center"/>
            <w:hideMark/>
          </w:tcPr>
          <w:p w14:paraId="45429AAC" w14:textId="77777777" w:rsidR="00575A35" w:rsidRPr="00575A35" w:rsidRDefault="00575A35" w:rsidP="00575A35">
            <w:pPr>
              <w:suppressAutoHyphens w:val="0"/>
              <w:jc w:val="center"/>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7349745" w14:textId="77777777" w:rsidR="00575A35" w:rsidRPr="00575A35" w:rsidRDefault="00575A35" w:rsidP="00575A35">
            <w:pPr>
              <w:suppressAutoHyphens w:val="0"/>
              <w:jc w:val="center"/>
              <w:rPr>
                <w:rFonts w:ascii="Arial" w:hAnsi="Arial" w:cs="Arial"/>
                <w:color w:val="000000"/>
                <w:sz w:val="17"/>
                <w:szCs w:val="17"/>
                <w:lang w:eastAsia="en-US"/>
              </w:rPr>
            </w:pPr>
            <w:r w:rsidRPr="00575A35">
              <w:rPr>
                <w:rFonts w:ascii="Arial" w:hAnsi="Arial" w:cs="Arial"/>
                <w:color w:val="000000"/>
                <w:sz w:val="17"/>
                <w:szCs w:val="17"/>
                <w:lang w:eastAsia="en-US"/>
              </w:rPr>
              <w:t>. . .</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79C034A" w14:textId="77777777" w:rsidR="00575A35" w:rsidRPr="00575A35" w:rsidRDefault="00575A35" w:rsidP="00575A35">
            <w:pPr>
              <w:suppressAutoHyphens w:val="0"/>
              <w:jc w:val="center"/>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73703D4" w14:textId="77777777" w:rsidR="00575A35" w:rsidRPr="00575A35" w:rsidRDefault="00575A35" w:rsidP="00575A35">
            <w:pPr>
              <w:suppressAutoHyphens w:val="0"/>
              <w:jc w:val="center"/>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49A9C9C" w14:textId="77777777" w:rsidR="00575A35" w:rsidRPr="00575A35" w:rsidRDefault="00575A35" w:rsidP="00575A35">
            <w:pPr>
              <w:suppressAutoHyphens w:val="0"/>
              <w:jc w:val="center"/>
              <w:rPr>
                <w:sz w:val="20"/>
                <w:szCs w:val="20"/>
                <w:lang w:eastAsia="en-US"/>
              </w:rPr>
            </w:pPr>
          </w:p>
        </w:tc>
      </w:tr>
    </w:tbl>
    <w:p w14:paraId="76439FAB" w14:textId="77777777" w:rsidR="00575A35" w:rsidRDefault="00575A35" w:rsidP="00575A35">
      <w:pPr>
        <w:suppressAutoHyphens w:val="0"/>
        <w:jc w:val="both"/>
        <w:rPr>
          <w:rFonts w:ascii="Arial" w:hAnsi="Arial" w:cs="Arial"/>
          <w:color w:val="000000"/>
          <w:sz w:val="26"/>
          <w:szCs w:val="26"/>
          <w:lang w:eastAsia="en-US"/>
        </w:rPr>
      </w:pPr>
    </w:p>
    <w:p w14:paraId="1B514C8C" w14:textId="77777777" w:rsidR="00575A35" w:rsidRDefault="00575A35" w:rsidP="00575A35">
      <w:pPr>
        <w:suppressAutoHyphens w:val="0"/>
        <w:jc w:val="both"/>
        <w:rPr>
          <w:rFonts w:ascii="Arial" w:hAnsi="Arial" w:cs="Arial"/>
          <w:color w:val="000000"/>
          <w:sz w:val="26"/>
          <w:szCs w:val="26"/>
          <w:lang w:eastAsia="en-US"/>
        </w:rPr>
      </w:pPr>
    </w:p>
    <w:p w14:paraId="18F26038" w14:textId="77777777" w:rsidR="00575A35" w:rsidRDefault="00575A35" w:rsidP="00575A35">
      <w:pPr>
        <w:suppressAutoHyphens w:val="0"/>
        <w:jc w:val="both"/>
        <w:rPr>
          <w:rFonts w:ascii="Arial" w:hAnsi="Arial" w:cs="Arial"/>
          <w:color w:val="000000"/>
          <w:sz w:val="26"/>
          <w:szCs w:val="26"/>
          <w:lang w:eastAsia="en-US"/>
        </w:rPr>
      </w:pPr>
    </w:p>
    <w:p w14:paraId="2561F127" w14:textId="77777777" w:rsidR="00575A35" w:rsidRDefault="00575A35" w:rsidP="00575A35">
      <w:pPr>
        <w:suppressAutoHyphens w:val="0"/>
        <w:jc w:val="both"/>
        <w:rPr>
          <w:rFonts w:ascii="Arial" w:hAnsi="Arial" w:cs="Arial"/>
          <w:color w:val="000000"/>
          <w:sz w:val="26"/>
          <w:szCs w:val="26"/>
          <w:lang w:eastAsia="en-US"/>
        </w:rPr>
      </w:pPr>
    </w:p>
    <w:p w14:paraId="396D3079" w14:textId="77777777" w:rsidR="00575A35" w:rsidRDefault="00575A35" w:rsidP="00575A35">
      <w:pPr>
        <w:suppressAutoHyphens w:val="0"/>
        <w:jc w:val="both"/>
        <w:rPr>
          <w:rFonts w:ascii="Arial" w:hAnsi="Arial" w:cs="Arial"/>
          <w:color w:val="000000"/>
          <w:sz w:val="26"/>
          <w:szCs w:val="26"/>
          <w:lang w:eastAsia="en-US"/>
        </w:rPr>
      </w:pPr>
    </w:p>
    <w:p w14:paraId="2CE95A7D" w14:textId="77777777" w:rsidR="00575A35" w:rsidRDefault="00575A35" w:rsidP="00575A35">
      <w:pPr>
        <w:suppressAutoHyphens w:val="0"/>
        <w:jc w:val="both"/>
        <w:rPr>
          <w:rFonts w:ascii="Arial" w:hAnsi="Arial" w:cs="Arial"/>
          <w:color w:val="000000"/>
          <w:sz w:val="26"/>
          <w:szCs w:val="26"/>
          <w:lang w:eastAsia="en-US"/>
        </w:rPr>
      </w:pPr>
    </w:p>
    <w:p w14:paraId="0F4140A9" w14:textId="77777777" w:rsidR="00575A35" w:rsidRDefault="00575A35" w:rsidP="00575A35">
      <w:pPr>
        <w:suppressAutoHyphens w:val="0"/>
        <w:jc w:val="both"/>
        <w:rPr>
          <w:rFonts w:ascii="Arial" w:hAnsi="Arial" w:cs="Arial"/>
          <w:color w:val="000000"/>
          <w:sz w:val="26"/>
          <w:szCs w:val="26"/>
          <w:lang w:eastAsia="en-US"/>
        </w:rPr>
      </w:pPr>
    </w:p>
    <w:p w14:paraId="555A3F4D" w14:textId="77777777" w:rsidR="00575A35" w:rsidRDefault="00575A35" w:rsidP="00575A35">
      <w:pPr>
        <w:suppressAutoHyphens w:val="0"/>
        <w:jc w:val="both"/>
        <w:rPr>
          <w:rFonts w:ascii="Arial" w:hAnsi="Arial" w:cs="Arial"/>
          <w:color w:val="000000"/>
          <w:sz w:val="26"/>
          <w:szCs w:val="26"/>
          <w:lang w:eastAsia="en-US"/>
        </w:rPr>
      </w:pPr>
    </w:p>
    <w:p w14:paraId="023B57C0" w14:textId="77777777" w:rsidR="00575A35" w:rsidRDefault="00575A35" w:rsidP="00575A35">
      <w:pPr>
        <w:suppressAutoHyphens w:val="0"/>
        <w:jc w:val="both"/>
        <w:rPr>
          <w:rFonts w:ascii="Arial" w:hAnsi="Arial" w:cs="Arial"/>
          <w:color w:val="000000"/>
          <w:sz w:val="26"/>
          <w:szCs w:val="26"/>
          <w:lang w:eastAsia="en-US"/>
        </w:rPr>
      </w:pPr>
    </w:p>
    <w:p w14:paraId="39A20E02" w14:textId="77777777" w:rsidR="00D732C7" w:rsidRPr="00D732C7" w:rsidRDefault="00D732C7" w:rsidP="00D732C7">
      <w:pPr>
        <w:spacing w:line="276" w:lineRule="auto"/>
        <w:jc w:val="center"/>
        <w:rPr>
          <w:b/>
          <w:bCs/>
          <w:sz w:val="28"/>
          <w:szCs w:val="28"/>
          <w:lang w:val="ro-RO"/>
        </w:rPr>
      </w:pPr>
      <w:r w:rsidRPr="00D732C7">
        <w:rPr>
          <w:b/>
          <w:bCs/>
          <w:sz w:val="28"/>
          <w:szCs w:val="28"/>
          <w:lang w:val="ro-RO"/>
        </w:rPr>
        <w:t>Manager,</w:t>
      </w:r>
    </w:p>
    <w:p w14:paraId="1900317B" w14:textId="77777777" w:rsidR="00D732C7" w:rsidRPr="00D732C7" w:rsidRDefault="00D732C7" w:rsidP="00D732C7">
      <w:pPr>
        <w:spacing w:line="276" w:lineRule="auto"/>
        <w:jc w:val="center"/>
        <w:rPr>
          <w:b/>
          <w:bCs/>
          <w:sz w:val="28"/>
          <w:szCs w:val="28"/>
          <w:lang w:val="ro-RO"/>
        </w:rPr>
      </w:pPr>
      <w:r w:rsidRPr="00D732C7">
        <w:rPr>
          <w:b/>
          <w:bCs/>
          <w:sz w:val="28"/>
          <w:szCs w:val="28"/>
          <w:lang w:val="ro-RO"/>
        </w:rPr>
        <w:t>Dr. Mariana Anișoara Ciorba</w:t>
      </w:r>
    </w:p>
    <w:p w14:paraId="3777027E" w14:textId="77777777" w:rsidR="00575A35" w:rsidRDefault="00575A35" w:rsidP="00575A35">
      <w:pPr>
        <w:suppressAutoHyphens w:val="0"/>
        <w:jc w:val="both"/>
        <w:rPr>
          <w:rFonts w:ascii="Arial" w:hAnsi="Arial" w:cs="Arial"/>
          <w:color w:val="000000"/>
          <w:sz w:val="26"/>
          <w:szCs w:val="26"/>
          <w:lang w:eastAsia="en-US"/>
        </w:rPr>
      </w:pPr>
    </w:p>
    <w:p w14:paraId="6BA76833" w14:textId="77777777" w:rsidR="00575A35" w:rsidRDefault="00575A35" w:rsidP="00575A35">
      <w:pPr>
        <w:suppressAutoHyphens w:val="0"/>
        <w:jc w:val="both"/>
        <w:rPr>
          <w:rFonts w:ascii="Arial" w:hAnsi="Arial" w:cs="Arial"/>
          <w:color w:val="000000"/>
          <w:sz w:val="26"/>
          <w:szCs w:val="26"/>
          <w:lang w:eastAsia="en-US"/>
        </w:rPr>
      </w:pPr>
    </w:p>
    <w:p w14:paraId="105550DC" w14:textId="77777777" w:rsidR="00575A35" w:rsidRDefault="00575A35" w:rsidP="00575A35">
      <w:pPr>
        <w:suppressAutoHyphens w:val="0"/>
        <w:jc w:val="both"/>
        <w:rPr>
          <w:rFonts w:ascii="Arial" w:hAnsi="Arial" w:cs="Arial"/>
          <w:color w:val="000000"/>
          <w:sz w:val="26"/>
          <w:szCs w:val="26"/>
          <w:lang w:eastAsia="en-US"/>
        </w:rPr>
      </w:pPr>
    </w:p>
    <w:p w14:paraId="340BC3CA" w14:textId="77777777" w:rsidR="00575A35" w:rsidRDefault="00575A35" w:rsidP="00575A35">
      <w:pPr>
        <w:suppressAutoHyphens w:val="0"/>
        <w:jc w:val="both"/>
        <w:rPr>
          <w:rFonts w:ascii="Arial" w:hAnsi="Arial" w:cs="Arial"/>
          <w:color w:val="000000"/>
          <w:sz w:val="26"/>
          <w:szCs w:val="26"/>
          <w:lang w:eastAsia="en-US"/>
        </w:rPr>
      </w:pPr>
    </w:p>
    <w:p w14:paraId="4262FB3E" w14:textId="77777777" w:rsidR="00575A35" w:rsidRDefault="00575A35" w:rsidP="00575A35">
      <w:pPr>
        <w:suppressAutoHyphens w:val="0"/>
        <w:jc w:val="both"/>
        <w:rPr>
          <w:rFonts w:ascii="Arial" w:hAnsi="Arial" w:cs="Arial"/>
          <w:color w:val="000000"/>
          <w:sz w:val="26"/>
          <w:szCs w:val="26"/>
          <w:lang w:eastAsia="en-US"/>
        </w:rPr>
      </w:pPr>
    </w:p>
    <w:p w14:paraId="6A4D51B6" w14:textId="77777777" w:rsidR="00575A35" w:rsidRDefault="00575A35" w:rsidP="00575A35">
      <w:pPr>
        <w:suppressAutoHyphens w:val="0"/>
        <w:jc w:val="both"/>
        <w:rPr>
          <w:rFonts w:ascii="Arial" w:hAnsi="Arial" w:cs="Arial"/>
          <w:color w:val="000000"/>
          <w:sz w:val="26"/>
          <w:szCs w:val="26"/>
          <w:lang w:eastAsia="en-US"/>
        </w:rPr>
      </w:pPr>
    </w:p>
    <w:p w14:paraId="3344AB4E" w14:textId="77777777" w:rsidR="00575A35" w:rsidRDefault="00575A35" w:rsidP="00575A35">
      <w:pPr>
        <w:suppressAutoHyphens w:val="0"/>
        <w:jc w:val="both"/>
        <w:rPr>
          <w:rFonts w:ascii="Arial" w:hAnsi="Arial" w:cs="Arial"/>
          <w:color w:val="000000"/>
          <w:sz w:val="26"/>
          <w:szCs w:val="26"/>
          <w:lang w:eastAsia="en-US"/>
        </w:rPr>
      </w:pPr>
    </w:p>
    <w:p w14:paraId="6C6C904C" w14:textId="77777777" w:rsidR="00575A35" w:rsidRDefault="00575A35" w:rsidP="00575A35">
      <w:pPr>
        <w:suppressAutoHyphens w:val="0"/>
        <w:jc w:val="both"/>
        <w:rPr>
          <w:rFonts w:ascii="Arial" w:hAnsi="Arial" w:cs="Arial"/>
          <w:color w:val="000000"/>
          <w:sz w:val="26"/>
          <w:szCs w:val="26"/>
          <w:lang w:eastAsia="en-US"/>
        </w:rPr>
      </w:pPr>
    </w:p>
    <w:p w14:paraId="1BE89FF5" w14:textId="77777777" w:rsidR="00575A35" w:rsidRDefault="00575A35" w:rsidP="00575A35">
      <w:pPr>
        <w:suppressAutoHyphens w:val="0"/>
        <w:jc w:val="both"/>
        <w:rPr>
          <w:rFonts w:ascii="Arial" w:hAnsi="Arial" w:cs="Arial"/>
          <w:color w:val="000000"/>
          <w:sz w:val="26"/>
          <w:szCs w:val="26"/>
          <w:lang w:eastAsia="en-US"/>
        </w:rPr>
      </w:pPr>
    </w:p>
    <w:p w14:paraId="464D46A8" w14:textId="77777777" w:rsidR="00575A35" w:rsidRDefault="00575A35" w:rsidP="00575A35">
      <w:pPr>
        <w:suppressAutoHyphens w:val="0"/>
        <w:jc w:val="both"/>
        <w:rPr>
          <w:rFonts w:ascii="Arial" w:hAnsi="Arial" w:cs="Arial"/>
          <w:color w:val="000000"/>
          <w:sz w:val="26"/>
          <w:szCs w:val="26"/>
          <w:lang w:eastAsia="en-US"/>
        </w:rPr>
      </w:pPr>
    </w:p>
    <w:p w14:paraId="1D9C6DE8" w14:textId="77777777" w:rsidR="00575A35" w:rsidRDefault="00575A35" w:rsidP="00575A35">
      <w:pPr>
        <w:suppressAutoHyphens w:val="0"/>
        <w:jc w:val="both"/>
        <w:rPr>
          <w:rFonts w:ascii="Arial" w:hAnsi="Arial" w:cs="Arial"/>
          <w:color w:val="000000"/>
          <w:sz w:val="26"/>
          <w:szCs w:val="26"/>
          <w:lang w:eastAsia="en-US"/>
        </w:rPr>
      </w:pPr>
    </w:p>
    <w:p w14:paraId="15310CB7" w14:textId="77777777" w:rsidR="00575A35" w:rsidRDefault="00575A35" w:rsidP="00575A35">
      <w:pPr>
        <w:suppressAutoHyphens w:val="0"/>
        <w:jc w:val="both"/>
        <w:rPr>
          <w:rFonts w:ascii="Arial" w:hAnsi="Arial" w:cs="Arial"/>
          <w:color w:val="000000"/>
          <w:sz w:val="26"/>
          <w:szCs w:val="26"/>
          <w:lang w:eastAsia="en-US"/>
        </w:rPr>
      </w:pPr>
    </w:p>
    <w:p w14:paraId="15C17B23" w14:textId="77777777" w:rsidR="00575A35" w:rsidRPr="00575A35" w:rsidRDefault="00575A35" w:rsidP="00575A35">
      <w:pPr>
        <w:suppressAutoHyphens w:val="0"/>
        <w:jc w:val="right"/>
        <w:rPr>
          <w:rFonts w:ascii="Arial" w:hAnsi="Arial" w:cs="Arial"/>
          <w:b/>
          <w:bCs/>
          <w:sz w:val="26"/>
          <w:szCs w:val="26"/>
          <w:lang w:eastAsia="en-US"/>
        </w:rPr>
      </w:pPr>
      <w:r w:rsidRPr="00575A35">
        <w:rPr>
          <w:rFonts w:ascii="Arial" w:hAnsi="Arial" w:cs="Arial"/>
          <w:b/>
          <w:bCs/>
          <w:sz w:val="26"/>
          <w:szCs w:val="26"/>
          <w:u w:val="single"/>
          <w:lang w:eastAsia="en-US"/>
        </w:rPr>
        <w:t xml:space="preserve">ANEXA Nr. </w:t>
      </w:r>
      <w:r>
        <w:rPr>
          <w:rFonts w:ascii="Arial" w:hAnsi="Arial" w:cs="Arial"/>
          <w:b/>
          <w:bCs/>
          <w:sz w:val="26"/>
          <w:szCs w:val="26"/>
          <w:u w:val="single"/>
          <w:lang w:eastAsia="en-US"/>
        </w:rPr>
        <w:t>4</w:t>
      </w:r>
      <w:r w:rsidRPr="00575A35">
        <w:rPr>
          <w:rFonts w:ascii="Arial" w:hAnsi="Arial" w:cs="Arial"/>
          <w:b/>
          <w:bCs/>
          <w:sz w:val="26"/>
          <w:szCs w:val="26"/>
          <w:u w:val="single"/>
          <w:lang w:eastAsia="en-US"/>
        </w:rPr>
        <w:br/>
      </w:r>
      <w:r w:rsidRPr="00575A35">
        <w:rPr>
          <w:rFonts w:ascii="Arial" w:hAnsi="Arial" w:cs="Arial"/>
          <w:b/>
          <w:bCs/>
          <w:sz w:val="26"/>
          <w:szCs w:val="26"/>
          <w:lang w:eastAsia="en-US"/>
        </w:rPr>
        <w:br/>
        <w:t xml:space="preserve">  </w:t>
      </w:r>
    </w:p>
    <w:p w14:paraId="3A9D9919" w14:textId="77777777" w:rsidR="00575A35" w:rsidRPr="00575A35" w:rsidRDefault="00575A35" w:rsidP="00575A35">
      <w:pPr>
        <w:suppressAutoHyphens w:val="0"/>
        <w:jc w:val="center"/>
        <w:rPr>
          <w:rFonts w:ascii="Arial" w:hAnsi="Arial" w:cs="Arial"/>
          <w:color w:val="000000"/>
          <w:sz w:val="26"/>
          <w:szCs w:val="26"/>
          <w:lang w:eastAsia="en-US"/>
        </w:rPr>
      </w:pPr>
      <w:r w:rsidRPr="00575A35">
        <w:rPr>
          <w:rFonts w:ascii="Arial" w:hAnsi="Arial" w:cs="Arial"/>
          <w:color w:val="000000"/>
          <w:sz w:val="26"/>
          <w:szCs w:val="26"/>
          <w:lang w:eastAsia="en-US"/>
        </w:rPr>
        <w:t>Borderou individual de notare</w:t>
      </w:r>
      <w:r w:rsidRPr="00575A35">
        <w:rPr>
          <w:rFonts w:ascii="Arial" w:hAnsi="Arial" w:cs="Arial"/>
          <w:color w:val="000000"/>
          <w:sz w:val="26"/>
          <w:szCs w:val="26"/>
          <w:lang w:eastAsia="en-US"/>
        </w:rPr>
        <w:br/>
      </w:r>
      <w:r w:rsidRPr="00575A35">
        <w:rPr>
          <w:rFonts w:ascii="Arial" w:hAnsi="Arial" w:cs="Arial"/>
          <w:color w:val="000000"/>
          <w:sz w:val="26"/>
          <w:szCs w:val="26"/>
          <w:lang w:eastAsia="en-US"/>
        </w:rPr>
        <w:br/>
        <w:t xml:space="preserve">  </w:t>
      </w:r>
    </w:p>
    <w:p w14:paraId="4B073471" w14:textId="77777777" w:rsidR="00575A35" w:rsidRPr="00575A35" w:rsidRDefault="00575A35" w:rsidP="00575A35">
      <w:pPr>
        <w:suppressAutoHyphens w:val="0"/>
        <w:jc w:val="both"/>
        <w:rPr>
          <w:rFonts w:ascii="Arial" w:hAnsi="Arial" w:cs="Arial"/>
          <w:color w:val="000000"/>
          <w:sz w:val="26"/>
          <w:szCs w:val="26"/>
          <w:lang w:eastAsia="en-US"/>
        </w:rPr>
      </w:pPr>
    </w:p>
    <w:tbl>
      <w:tblPr>
        <w:tblW w:w="9525" w:type="dxa"/>
        <w:jc w:val="center"/>
        <w:tblCellMar>
          <w:top w:w="15" w:type="dxa"/>
          <w:left w:w="15" w:type="dxa"/>
          <w:bottom w:w="15" w:type="dxa"/>
          <w:right w:w="15" w:type="dxa"/>
        </w:tblCellMar>
        <w:tblLook w:val="04A0" w:firstRow="1" w:lastRow="0" w:firstColumn="1" w:lastColumn="0" w:noHBand="0" w:noVBand="1"/>
      </w:tblPr>
      <w:tblGrid>
        <w:gridCol w:w="14"/>
        <w:gridCol w:w="2212"/>
        <w:gridCol w:w="1000"/>
        <w:gridCol w:w="1000"/>
        <w:gridCol w:w="5299"/>
      </w:tblGrid>
      <w:tr w:rsidR="00575A35" w:rsidRPr="00575A35" w14:paraId="14855179" w14:textId="77777777" w:rsidTr="00575A35">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14:paraId="6E739D27" w14:textId="77777777" w:rsidR="00575A35" w:rsidRPr="00575A35" w:rsidRDefault="00575A35" w:rsidP="00575A35">
            <w:pPr>
              <w:suppressAutoHyphens w:val="0"/>
              <w:jc w:val="both"/>
              <w:rPr>
                <w:rFonts w:ascii="Arial" w:hAnsi="Arial" w:cs="Arial"/>
                <w:color w:val="000000"/>
                <w:sz w:val="26"/>
                <w:szCs w:val="26"/>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6460D3A8"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71A4C2D9"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58D3F179"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55E38580" w14:textId="77777777" w:rsidR="00575A35" w:rsidRPr="00575A35" w:rsidRDefault="00575A35" w:rsidP="00575A35">
            <w:pPr>
              <w:suppressAutoHyphens w:val="0"/>
              <w:jc w:val="both"/>
              <w:rPr>
                <w:sz w:val="20"/>
                <w:szCs w:val="20"/>
                <w:lang w:eastAsia="en-US"/>
              </w:rPr>
            </w:pPr>
          </w:p>
        </w:tc>
      </w:tr>
      <w:tr w:rsidR="00575A35" w:rsidRPr="00575A35" w14:paraId="4E8BE9FB"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59935DDB"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5847EAB" w14:textId="77777777" w:rsidR="00575A35" w:rsidRPr="00575A35" w:rsidRDefault="00575A35" w:rsidP="00575A35">
            <w:pPr>
              <w:suppressAutoHyphens w:val="0"/>
              <w:jc w:val="both"/>
              <w:rPr>
                <w:sz w:val="20"/>
                <w:szCs w:val="20"/>
                <w:lang w:eastAsia="en-US"/>
              </w:rPr>
            </w:pPr>
          </w:p>
        </w:tc>
        <w:tc>
          <w:tcPr>
            <w:tcW w:w="0" w:type="auto"/>
            <w:gridSpan w:val="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6FC0D02"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Funcţia contractuală pentru care se organizează concursul</w:t>
            </w:r>
          </w:p>
        </w:tc>
      </w:tr>
      <w:tr w:rsidR="00575A35" w:rsidRPr="00575A35" w14:paraId="736E1B5D" w14:textId="77777777" w:rsidTr="00575A35">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689C1D5F"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81FA186" w14:textId="77777777" w:rsidR="00575A35" w:rsidRPr="00575A35" w:rsidRDefault="00575A35" w:rsidP="00575A35">
            <w:pPr>
              <w:suppressAutoHyphens w:val="0"/>
              <w:jc w:val="both"/>
              <w:rPr>
                <w:sz w:val="20"/>
                <w:szCs w:val="20"/>
                <w:lang w:eastAsia="en-US"/>
              </w:rPr>
            </w:pPr>
          </w:p>
        </w:tc>
        <w:tc>
          <w:tcPr>
            <w:tcW w:w="0" w:type="auto"/>
            <w:gridSpan w:val="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0846D9F"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Numele şi prenumele membrului în comisia de concurs sau în comisia de soluţionare a contestaţiilor</w:t>
            </w:r>
          </w:p>
        </w:tc>
      </w:tr>
      <w:tr w:rsidR="00575A35" w:rsidRPr="00575A35" w14:paraId="20209992"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21CBE3D"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3BB0E7E" w14:textId="77777777" w:rsidR="00575A35" w:rsidRPr="00575A35" w:rsidRDefault="00575A35" w:rsidP="00575A35">
            <w:pPr>
              <w:suppressAutoHyphens w:val="0"/>
              <w:jc w:val="both"/>
              <w:rPr>
                <w:sz w:val="20"/>
                <w:szCs w:val="20"/>
                <w:lang w:eastAsia="en-US"/>
              </w:rPr>
            </w:pPr>
          </w:p>
        </w:tc>
        <w:tc>
          <w:tcPr>
            <w:tcW w:w="0" w:type="auto"/>
            <w:gridSpan w:val="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A27B391"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Informaţii privind selecţia dosarelor</w:t>
            </w:r>
          </w:p>
        </w:tc>
      </w:tr>
      <w:tr w:rsidR="00575A35" w:rsidRPr="00575A35" w14:paraId="5FAF81DE"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1DB02BFD"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A945A5C" w14:textId="77777777" w:rsidR="00575A35" w:rsidRPr="00575A35" w:rsidRDefault="00575A35" w:rsidP="00575A35">
            <w:pPr>
              <w:suppressAutoHyphens w:val="0"/>
              <w:jc w:val="both"/>
              <w:rPr>
                <w:sz w:val="20"/>
                <w:szCs w:val="20"/>
                <w:lang w:eastAsia="en-US"/>
              </w:rPr>
            </w:pPr>
          </w:p>
        </w:tc>
        <w:tc>
          <w:tcPr>
            <w:tcW w:w="0" w:type="auto"/>
            <w:gridSpan w:val="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85B3FE7"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Data selecţiei dosarelor</w:t>
            </w:r>
          </w:p>
        </w:tc>
      </w:tr>
      <w:tr w:rsidR="00575A35" w:rsidRPr="00575A35" w14:paraId="525AB723"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B1612B7"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8D8D3FE"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Numele şi prenumele candidatului</w:t>
            </w:r>
          </w:p>
        </w:tc>
        <w:tc>
          <w:tcPr>
            <w:tcW w:w="0" w:type="auto"/>
            <w:gridSpan w:val="2"/>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1498520" w14:textId="77777777" w:rsidR="00575A35" w:rsidRPr="00575A35" w:rsidRDefault="00575A35" w:rsidP="00575A35">
            <w:pPr>
              <w:suppressAutoHyphens w:val="0"/>
              <w:jc w:val="center"/>
              <w:rPr>
                <w:rFonts w:ascii="Arial" w:hAnsi="Arial" w:cs="Arial"/>
                <w:color w:val="000000"/>
                <w:sz w:val="17"/>
                <w:szCs w:val="17"/>
                <w:lang w:eastAsia="en-US"/>
              </w:rPr>
            </w:pPr>
            <w:r w:rsidRPr="00575A35">
              <w:rPr>
                <w:rFonts w:ascii="Arial" w:hAnsi="Arial" w:cs="Arial"/>
                <w:color w:val="000000"/>
                <w:sz w:val="17"/>
                <w:szCs w:val="17"/>
                <w:lang w:eastAsia="en-US"/>
              </w:rPr>
              <w:t>Rezultatul selecţiei dosarelor*)</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C84EBE6" w14:textId="77777777" w:rsidR="00575A35" w:rsidRPr="00575A35" w:rsidRDefault="00575A35" w:rsidP="00575A35">
            <w:pPr>
              <w:suppressAutoHyphens w:val="0"/>
              <w:jc w:val="center"/>
              <w:rPr>
                <w:rFonts w:ascii="Arial" w:hAnsi="Arial" w:cs="Arial"/>
                <w:color w:val="000000"/>
                <w:sz w:val="17"/>
                <w:szCs w:val="17"/>
                <w:lang w:eastAsia="en-US"/>
              </w:rPr>
            </w:pPr>
            <w:r w:rsidRPr="00575A35">
              <w:rPr>
                <w:rFonts w:ascii="Arial" w:hAnsi="Arial" w:cs="Arial"/>
                <w:color w:val="000000"/>
                <w:sz w:val="17"/>
                <w:szCs w:val="17"/>
                <w:lang w:eastAsia="en-US"/>
              </w:rPr>
              <w:t>Motivul respingerii**)</w:t>
            </w:r>
          </w:p>
        </w:tc>
      </w:tr>
      <w:tr w:rsidR="00575A35" w:rsidRPr="00575A35" w14:paraId="4F113036"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7D3098B8" w14:textId="77777777" w:rsidR="00575A35" w:rsidRPr="00575A35" w:rsidRDefault="00575A35" w:rsidP="00575A35">
            <w:pPr>
              <w:suppressAutoHyphens w:val="0"/>
              <w:jc w:val="center"/>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C5FD755"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1</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3D4C7E6"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5058B3C"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0BB5DFB" w14:textId="77777777" w:rsidR="00575A35" w:rsidRPr="00575A35" w:rsidRDefault="00575A35" w:rsidP="00575A35">
            <w:pPr>
              <w:suppressAutoHyphens w:val="0"/>
              <w:jc w:val="both"/>
              <w:rPr>
                <w:sz w:val="20"/>
                <w:szCs w:val="20"/>
                <w:lang w:eastAsia="en-US"/>
              </w:rPr>
            </w:pPr>
          </w:p>
        </w:tc>
      </w:tr>
      <w:tr w:rsidR="00575A35" w:rsidRPr="00575A35" w14:paraId="018AC83F"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1737323"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514F8A8"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2</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09410EF"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B5A7ABD"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9237D4E" w14:textId="77777777" w:rsidR="00575A35" w:rsidRPr="00575A35" w:rsidRDefault="00575A35" w:rsidP="00575A35">
            <w:pPr>
              <w:suppressAutoHyphens w:val="0"/>
              <w:jc w:val="both"/>
              <w:rPr>
                <w:sz w:val="20"/>
                <w:szCs w:val="20"/>
                <w:lang w:eastAsia="en-US"/>
              </w:rPr>
            </w:pPr>
          </w:p>
        </w:tc>
      </w:tr>
      <w:tr w:rsidR="00575A35" w:rsidRPr="00575A35" w14:paraId="65842E28"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4430C120"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D6DB0DC"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3</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426AAC3"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A71AF37"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65BA98B" w14:textId="77777777" w:rsidR="00575A35" w:rsidRPr="00575A35" w:rsidRDefault="00575A35" w:rsidP="00575A35">
            <w:pPr>
              <w:suppressAutoHyphens w:val="0"/>
              <w:jc w:val="both"/>
              <w:rPr>
                <w:sz w:val="20"/>
                <w:szCs w:val="20"/>
                <w:lang w:eastAsia="en-US"/>
              </w:rPr>
            </w:pPr>
          </w:p>
        </w:tc>
      </w:tr>
      <w:tr w:rsidR="00575A35" w:rsidRPr="00575A35" w14:paraId="182182F1"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1AEBAD9E"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E704E41"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Semnătura membrului comisiei: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576F4E0"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F9CE003"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04A9421" w14:textId="77777777" w:rsidR="00575A35" w:rsidRPr="00575A35" w:rsidRDefault="00575A35" w:rsidP="00575A35">
            <w:pPr>
              <w:suppressAutoHyphens w:val="0"/>
              <w:jc w:val="both"/>
              <w:rPr>
                <w:sz w:val="20"/>
                <w:szCs w:val="20"/>
                <w:lang w:eastAsia="en-US"/>
              </w:rPr>
            </w:pPr>
          </w:p>
        </w:tc>
      </w:tr>
      <w:tr w:rsidR="00575A35" w:rsidRPr="00575A35" w14:paraId="25085350"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58A91FEE"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B3AD921" w14:textId="77777777" w:rsidR="00575A35" w:rsidRPr="00575A35" w:rsidRDefault="00575A35" w:rsidP="00575A35">
            <w:pPr>
              <w:suppressAutoHyphens w:val="0"/>
              <w:jc w:val="both"/>
              <w:rPr>
                <w:sz w:val="20"/>
                <w:szCs w:val="20"/>
                <w:lang w:eastAsia="en-US"/>
              </w:rPr>
            </w:pPr>
          </w:p>
        </w:tc>
        <w:tc>
          <w:tcPr>
            <w:tcW w:w="0" w:type="auto"/>
            <w:gridSpan w:val="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BA8C7DD"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Informaţii privind proba scrisă</w:t>
            </w:r>
          </w:p>
        </w:tc>
      </w:tr>
      <w:tr w:rsidR="00575A35" w:rsidRPr="00575A35" w14:paraId="3ACAB387" w14:textId="77777777" w:rsidTr="00575A35">
        <w:trPr>
          <w:trHeight w:val="360"/>
          <w:jc w:val="center"/>
        </w:trPr>
        <w:tc>
          <w:tcPr>
            <w:tcW w:w="0" w:type="auto"/>
            <w:tcBorders>
              <w:top w:val="nil"/>
              <w:left w:val="nil"/>
              <w:bottom w:val="nil"/>
              <w:right w:val="nil"/>
            </w:tcBorders>
            <w:tcMar>
              <w:top w:w="0" w:type="dxa"/>
              <w:left w:w="0" w:type="dxa"/>
              <w:bottom w:w="0" w:type="dxa"/>
              <w:right w:w="0" w:type="dxa"/>
            </w:tcMar>
            <w:vAlign w:val="center"/>
            <w:hideMark/>
          </w:tcPr>
          <w:p w14:paraId="4B70D85D"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3293962" w14:textId="77777777" w:rsidR="00575A35" w:rsidRPr="00575A35" w:rsidRDefault="00575A35" w:rsidP="00575A35">
            <w:pPr>
              <w:suppressAutoHyphens w:val="0"/>
              <w:jc w:val="both"/>
              <w:rPr>
                <w:sz w:val="20"/>
                <w:szCs w:val="20"/>
                <w:lang w:eastAsia="en-US"/>
              </w:rPr>
            </w:pPr>
          </w:p>
        </w:tc>
        <w:tc>
          <w:tcPr>
            <w:tcW w:w="0" w:type="auto"/>
            <w:gridSpan w:val="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F8B3706"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Data desfăşurării probei scrise</w:t>
            </w:r>
          </w:p>
        </w:tc>
      </w:tr>
    </w:tbl>
    <w:p w14:paraId="0D560D6D" w14:textId="77777777" w:rsidR="00575A35" w:rsidRPr="00575A35" w:rsidRDefault="00575A35" w:rsidP="00575A35">
      <w:pPr>
        <w:suppressAutoHyphens w:val="0"/>
        <w:jc w:val="center"/>
        <w:rPr>
          <w:rFonts w:ascii="Arial" w:hAnsi="Arial" w:cs="Arial"/>
          <w:vanish/>
          <w:color w:val="000000"/>
          <w:sz w:val="26"/>
          <w:szCs w:val="26"/>
          <w:lang w:eastAsia="en-US"/>
        </w:rPr>
      </w:pPr>
    </w:p>
    <w:tbl>
      <w:tblPr>
        <w:tblW w:w="9525" w:type="dxa"/>
        <w:jc w:val="center"/>
        <w:tblCellMar>
          <w:top w:w="15" w:type="dxa"/>
          <w:left w:w="15" w:type="dxa"/>
          <w:bottom w:w="15" w:type="dxa"/>
          <w:right w:w="15" w:type="dxa"/>
        </w:tblCellMar>
        <w:tblLook w:val="04A0" w:firstRow="1" w:lastRow="0" w:firstColumn="1" w:lastColumn="0" w:noHBand="0" w:noVBand="1"/>
      </w:tblPr>
      <w:tblGrid>
        <w:gridCol w:w="14"/>
        <w:gridCol w:w="1721"/>
        <w:gridCol w:w="1170"/>
        <w:gridCol w:w="1170"/>
        <w:gridCol w:w="902"/>
        <w:gridCol w:w="1170"/>
        <w:gridCol w:w="1170"/>
        <w:gridCol w:w="1074"/>
        <w:gridCol w:w="1134"/>
      </w:tblGrid>
      <w:tr w:rsidR="00575A35" w:rsidRPr="00575A35" w14:paraId="63614069" w14:textId="77777777" w:rsidTr="00575A35">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14:paraId="394DB7BC" w14:textId="77777777" w:rsidR="00575A35" w:rsidRPr="00575A35" w:rsidRDefault="00575A35" w:rsidP="00575A35">
            <w:pPr>
              <w:suppressAutoHyphens w:val="0"/>
              <w:jc w:val="center"/>
              <w:rPr>
                <w:rFonts w:ascii="Arial" w:hAnsi="Arial" w:cs="Arial"/>
                <w:color w:val="000000"/>
                <w:sz w:val="26"/>
                <w:szCs w:val="26"/>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758E766B"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7561DFE1"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46D6A210"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33142C3C"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27F1CD45"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025C90E2"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342EE626"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0640148E" w14:textId="77777777" w:rsidR="00575A35" w:rsidRPr="00575A35" w:rsidRDefault="00575A35" w:rsidP="00575A35">
            <w:pPr>
              <w:suppressAutoHyphens w:val="0"/>
              <w:jc w:val="both"/>
              <w:rPr>
                <w:sz w:val="20"/>
                <w:szCs w:val="20"/>
                <w:lang w:eastAsia="en-US"/>
              </w:rPr>
            </w:pPr>
          </w:p>
        </w:tc>
      </w:tr>
      <w:tr w:rsidR="00575A35" w:rsidRPr="00575A35" w14:paraId="4CC3CB22"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24F0D829" w14:textId="77777777" w:rsidR="00575A35" w:rsidRPr="00575A35" w:rsidRDefault="00575A35" w:rsidP="00575A35">
            <w:pPr>
              <w:suppressAutoHyphens w:val="0"/>
              <w:jc w:val="both"/>
              <w:rPr>
                <w:sz w:val="20"/>
                <w:szCs w:val="20"/>
                <w:lang w:eastAsia="en-US"/>
              </w:rPr>
            </w:pPr>
          </w:p>
        </w:tc>
        <w:tc>
          <w:tcPr>
            <w:tcW w:w="0" w:type="auto"/>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6A15278"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Numărul lucrării</w:t>
            </w:r>
          </w:p>
        </w:tc>
        <w:tc>
          <w:tcPr>
            <w:tcW w:w="0" w:type="auto"/>
            <w:gridSpan w:val="6"/>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5E59A90"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Lucrare scrisă</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4675F67"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Punctaj test-grilă</w:t>
            </w:r>
          </w:p>
        </w:tc>
      </w:tr>
      <w:tr w:rsidR="00575A35" w:rsidRPr="00575A35" w14:paraId="5D0280E3" w14:textId="77777777" w:rsidTr="00575A35">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0E54B397"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7A7255"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E8115DA"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Punctaj la subiectul 1</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930000D"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Punctaj la subiectul 2</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17E9A83"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 xml:space="preserve">Punctaj </w:t>
            </w:r>
            <w:r w:rsidRPr="00575A35">
              <w:rPr>
                <w:rFonts w:ascii="Arial" w:hAnsi="Arial" w:cs="Arial"/>
                <w:color w:val="000000"/>
                <w:sz w:val="17"/>
                <w:szCs w:val="17"/>
                <w:lang w:eastAsia="en-US"/>
              </w:rPr>
              <w:br/>
              <w:t>la subiectul 3</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0FA5860"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Punctaj la subiectul 4</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F1D2AF9"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Punctaj la subiectul 5</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D0672F6"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Punctaj***) total</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7545C5" w14:textId="77777777" w:rsidR="00575A35" w:rsidRPr="00575A35" w:rsidRDefault="00575A35" w:rsidP="00575A35">
            <w:pPr>
              <w:suppressAutoHyphens w:val="0"/>
              <w:jc w:val="both"/>
              <w:rPr>
                <w:rFonts w:ascii="Arial" w:hAnsi="Arial" w:cs="Arial"/>
                <w:color w:val="000000"/>
                <w:sz w:val="17"/>
                <w:szCs w:val="17"/>
                <w:lang w:eastAsia="en-US"/>
              </w:rPr>
            </w:pPr>
          </w:p>
        </w:tc>
      </w:tr>
      <w:tr w:rsidR="00575A35" w:rsidRPr="00575A35" w14:paraId="3D126752"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44177B14"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3D97659"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1</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89E0421"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11150FC"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05CBC12"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0A7E74B"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460D92D"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2785E46"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EC595D8" w14:textId="77777777" w:rsidR="00575A35" w:rsidRPr="00575A35" w:rsidRDefault="00575A35" w:rsidP="00575A35">
            <w:pPr>
              <w:suppressAutoHyphens w:val="0"/>
              <w:jc w:val="both"/>
              <w:rPr>
                <w:sz w:val="20"/>
                <w:szCs w:val="20"/>
                <w:lang w:eastAsia="en-US"/>
              </w:rPr>
            </w:pPr>
          </w:p>
        </w:tc>
      </w:tr>
      <w:tr w:rsidR="00575A35" w:rsidRPr="00575A35" w14:paraId="6F1B5332"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06128531"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F8C5875" w14:textId="77777777" w:rsidR="00575A35" w:rsidRPr="00575A35" w:rsidRDefault="00575A35" w:rsidP="00575A35">
            <w:pPr>
              <w:suppressAutoHyphens w:val="0"/>
              <w:jc w:val="both"/>
              <w:rPr>
                <w:sz w:val="20"/>
                <w:szCs w:val="20"/>
                <w:lang w:eastAsia="en-US"/>
              </w:rPr>
            </w:pPr>
          </w:p>
        </w:tc>
        <w:tc>
          <w:tcPr>
            <w:tcW w:w="0" w:type="auto"/>
            <w:gridSpan w:val="7"/>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62A4810"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 xml:space="preserve">Numele şi prenumele candidatului****): . . . . . . . . . . </w:t>
            </w:r>
          </w:p>
        </w:tc>
      </w:tr>
      <w:tr w:rsidR="00575A35" w:rsidRPr="00575A35" w14:paraId="55BEB4C7"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065386A6"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D614DEB"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2</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8F71261"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988DD32"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29A855C"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CFAC4C1"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B5B1202"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FCEA4E1"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5981086" w14:textId="77777777" w:rsidR="00575A35" w:rsidRPr="00575A35" w:rsidRDefault="00575A35" w:rsidP="00575A35">
            <w:pPr>
              <w:suppressAutoHyphens w:val="0"/>
              <w:jc w:val="both"/>
              <w:rPr>
                <w:sz w:val="20"/>
                <w:szCs w:val="20"/>
                <w:lang w:eastAsia="en-US"/>
              </w:rPr>
            </w:pPr>
          </w:p>
        </w:tc>
      </w:tr>
      <w:tr w:rsidR="00575A35" w:rsidRPr="00575A35" w14:paraId="0D27FE50"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102A16CE"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9B98E84" w14:textId="77777777" w:rsidR="00575A35" w:rsidRPr="00575A35" w:rsidRDefault="00575A35" w:rsidP="00575A35">
            <w:pPr>
              <w:suppressAutoHyphens w:val="0"/>
              <w:jc w:val="both"/>
              <w:rPr>
                <w:sz w:val="20"/>
                <w:szCs w:val="20"/>
                <w:lang w:eastAsia="en-US"/>
              </w:rPr>
            </w:pPr>
          </w:p>
        </w:tc>
        <w:tc>
          <w:tcPr>
            <w:tcW w:w="0" w:type="auto"/>
            <w:gridSpan w:val="7"/>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E9D21D7"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 xml:space="preserve">Numele şi prenumele candidatului****): . . . . . . . . . . </w:t>
            </w:r>
          </w:p>
        </w:tc>
      </w:tr>
      <w:tr w:rsidR="00575A35" w:rsidRPr="00575A35" w14:paraId="1D9652FD"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5254084C"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CCF1F27"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3</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0EB0950"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3D11C80"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83F3D8E"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D294F5F"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4D6C0BB"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DACC23D"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7A48530" w14:textId="77777777" w:rsidR="00575A35" w:rsidRPr="00575A35" w:rsidRDefault="00575A35" w:rsidP="00575A35">
            <w:pPr>
              <w:suppressAutoHyphens w:val="0"/>
              <w:jc w:val="both"/>
              <w:rPr>
                <w:sz w:val="20"/>
                <w:szCs w:val="20"/>
                <w:lang w:eastAsia="en-US"/>
              </w:rPr>
            </w:pPr>
          </w:p>
        </w:tc>
      </w:tr>
      <w:tr w:rsidR="00575A35" w:rsidRPr="00575A35" w14:paraId="65ADE3E8"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2AFA7181"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4E1212D" w14:textId="77777777" w:rsidR="00575A35" w:rsidRPr="00575A35" w:rsidRDefault="00575A35" w:rsidP="00575A35">
            <w:pPr>
              <w:suppressAutoHyphens w:val="0"/>
              <w:jc w:val="both"/>
              <w:rPr>
                <w:sz w:val="20"/>
                <w:szCs w:val="20"/>
                <w:lang w:eastAsia="en-US"/>
              </w:rPr>
            </w:pPr>
          </w:p>
        </w:tc>
        <w:tc>
          <w:tcPr>
            <w:tcW w:w="0" w:type="auto"/>
            <w:gridSpan w:val="7"/>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BC2A7D8"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 xml:space="preserve">Numele şi prenumele candidatului****): . . . . . . . . . . </w:t>
            </w:r>
          </w:p>
        </w:tc>
      </w:tr>
      <w:tr w:rsidR="00575A35" w:rsidRPr="00575A35" w14:paraId="48266625"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5B0D1E56"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151A807" w14:textId="77777777" w:rsidR="00575A35" w:rsidRPr="00575A35" w:rsidRDefault="00575A35" w:rsidP="00575A35">
            <w:pPr>
              <w:suppressAutoHyphens w:val="0"/>
              <w:jc w:val="both"/>
              <w:rPr>
                <w:sz w:val="20"/>
                <w:szCs w:val="20"/>
                <w:lang w:eastAsia="en-US"/>
              </w:rPr>
            </w:pPr>
          </w:p>
        </w:tc>
        <w:tc>
          <w:tcPr>
            <w:tcW w:w="0" w:type="auto"/>
            <w:gridSpan w:val="7"/>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4A7E5C4"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Semnătura membrului comisiei:</w:t>
            </w:r>
          </w:p>
        </w:tc>
      </w:tr>
      <w:tr w:rsidR="00575A35" w:rsidRPr="00575A35" w14:paraId="728F8F7D"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04298066"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72F6C32" w14:textId="77777777" w:rsidR="00575A35" w:rsidRPr="00575A35" w:rsidRDefault="00575A35" w:rsidP="00575A35">
            <w:pPr>
              <w:suppressAutoHyphens w:val="0"/>
              <w:jc w:val="both"/>
              <w:rPr>
                <w:sz w:val="20"/>
                <w:szCs w:val="20"/>
                <w:lang w:eastAsia="en-US"/>
              </w:rPr>
            </w:pPr>
          </w:p>
        </w:tc>
        <w:tc>
          <w:tcPr>
            <w:tcW w:w="0" w:type="auto"/>
            <w:gridSpan w:val="7"/>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1569B46"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Informaţii privind interviul:</w:t>
            </w:r>
          </w:p>
        </w:tc>
      </w:tr>
      <w:tr w:rsidR="00575A35" w:rsidRPr="00575A35" w14:paraId="4DFCC304"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08809E0F"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93C56D4" w14:textId="77777777" w:rsidR="00575A35" w:rsidRPr="00575A35" w:rsidRDefault="00575A35" w:rsidP="00575A35">
            <w:pPr>
              <w:suppressAutoHyphens w:val="0"/>
              <w:jc w:val="both"/>
              <w:rPr>
                <w:sz w:val="20"/>
                <w:szCs w:val="20"/>
                <w:lang w:eastAsia="en-US"/>
              </w:rPr>
            </w:pPr>
          </w:p>
        </w:tc>
        <w:tc>
          <w:tcPr>
            <w:tcW w:w="0" w:type="auto"/>
            <w:gridSpan w:val="7"/>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ADBD164"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Data desfăşurării interviului:</w:t>
            </w:r>
          </w:p>
        </w:tc>
      </w:tr>
      <w:tr w:rsidR="00575A35" w:rsidRPr="00575A35" w14:paraId="28EAD254" w14:textId="77777777" w:rsidTr="00575A35">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74D25A8C"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4E8B4DB"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Numele şi prenumele candidatului</w:t>
            </w: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E6F031C"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Criterii de evaluare*****)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3D722EF"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Punctaj maxim</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F641BE5"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Punctaj acordat</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E8ED769"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Punctaj total******)</w:t>
            </w:r>
          </w:p>
        </w:tc>
      </w:tr>
      <w:tr w:rsidR="00575A35" w:rsidRPr="00575A35" w14:paraId="760E0CDB"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5393ABAB"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32DA014"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62FAC0"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1</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83A8FA3"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9A52BAB" w14:textId="77777777" w:rsidR="00575A35" w:rsidRPr="00575A35" w:rsidRDefault="00575A35" w:rsidP="00575A35">
            <w:pPr>
              <w:suppressAutoHyphens w:val="0"/>
              <w:jc w:val="both"/>
              <w:rPr>
                <w:sz w:val="20"/>
                <w:szCs w:val="20"/>
                <w:lang w:eastAsia="en-US"/>
              </w:rPr>
            </w:pPr>
          </w:p>
        </w:tc>
        <w:tc>
          <w:tcPr>
            <w:tcW w:w="0" w:type="auto"/>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0891597" w14:textId="77777777" w:rsidR="00575A35" w:rsidRPr="00575A35" w:rsidRDefault="00575A35" w:rsidP="00575A35">
            <w:pPr>
              <w:suppressAutoHyphens w:val="0"/>
              <w:jc w:val="both"/>
              <w:rPr>
                <w:sz w:val="20"/>
                <w:szCs w:val="20"/>
                <w:lang w:eastAsia="en-US"/>
              </w:rPr>
            </w:pPr>
          </w:p>
        </w:tc>
      </w:tr>
      <w:tr w:rsidR="00575A35" w:rsidRPr="00575A35" w14:paraId="3084A23C"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141026F2"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B2CF48"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8C6CDEE"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2</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DD6F5F6"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AA69152"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21BE0C" w14:textId="77777777" w:rsidR="00575A35" w:rsidRPr="00575A35" w:rsidRDefault="00575A35" w:rsidP="00575A35">
            <w:pPr>
              <w:suppressAutoHyphens w:val="0"/>
              <w:jc w:val="both"/>
              <w:rPr>
                <w:sz w:val="20"/>
                <w:szCs w:val="20"/>
                <w:lang w:eastAsia="en-US"/>
              </w:rPr>
            </w:pPr>
          </w:p>
        </w:tc>
      </w:tr>
      <w:tr w:rsidR="00575A35" w:rsidRPr="00575A35" w14:paraId="0B5133D2"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B50A366"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996476"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AAFC5A2"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3</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43D8543"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72E11AA"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6874AF" w14:textId="77777777" w:rsidR="00575A35" w:rsidRPr="00575A35" w:rsidRDefault="00575A35" w:rsidP="00575A35">
            <w:pPr>
              <w:suppressAutoHyphens w:val="0"/>
              <w:jc w:val="both"/>
              <w:rPr>
                <w:sz w:val="20"/>
                <w:szCs w:val="20"/>
                <w:lang w:eastAsia="en-US"/>
              </w:rPr>
            </w:pPr>
          </w:p>
        </w:tc>
      </w:tr>
      <w:tr w:rsidR="00575A35" w:rsidRPr="00575A35" w14:paraId="73C302DD"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453DB563"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647659"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81D16F1"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4</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F05D086"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D1D8EA0"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F58A2E" w14:textId="77777777" w:rsidR="00575A35" w:rsidRPr="00575A35" w:rsidRDefault="00575A35" w:rsidP="00575A35">
            <w:pPr>
              <w:suppressAutoHyphens w:val="0"/>
              <w:jc w:val="both"/>
              <w:rPr>
                <w:sz w:val="20"/>
                <w:szCs w:val="20"/>
                <w:lang w:eastAsia="en-US"/>
              </w:rPr>
            </w:pPr>
          </w:p>
        </w:tc>
      </w:tr>
      <w:tr w:rsidR="00575A35" w:rsidRPr="00575A35" w14:paraId="653E7DD0"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1B51D7BE"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CE4674"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D718CFB"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5</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3A65E7"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3643E43"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7B56708" w14:textId="77777777" w:rsidR="00575A35" w:rsidRPr="00575A35" w:rsidRDefault="00575A35" w:rsidP="00575A35">
            <w:pPr>
              <w:suppressAutoHyphens w:val="0"/>
              <w:jc w:val="both"/>
              <w:rPr>
                <w:sz w:val="20"/>
                <w:szCs w:val="20"/>
                <w:lang w:eastAsia="en-US"/>
              </w:rPr>
            </w:pPr>
          </w:p>
        </w:tc>
      </w:tr>
      <w:tr w:rsidR="00575A35" w:rsidRPr="00575A35" w14:paraId="2579A7D9"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296D8196"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1115FB"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F852AC1"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6</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2C60F85"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34E4040"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03B669" w14:textId="77777777" w:rsidR="00575A35" w:rsidRPr="00575A35" w:rsidRDefault="00575A35" w:rsidP="00575A35">
            <w:pPr>
              <w:suppressAutoHyphens w:val="0"/>
              <w:jc w:val="both"/>
              <w:rPr>
                <w:sz w:val="20"/>
                <w:szCs w:val="20"/>
                <w:lang w:eastAsia="en-US"/>
              </w:rPr>
            </w:pPr>
          </w:p>
        </w:tc>
      </w:tr>
      <w:tr w:rsidR="00575A35" w:rsidRPr="00575A35" w14:paraId="558B479C" w14:textId="77777777" w:rsidTr="00575A35">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4728F12B"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8B8E773"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Numele şi prenumele candidatului</w:t>
            </w: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893DEAD"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Criterii de evaluare*****)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BD259A8"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Punctaj maxim</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FC64E75"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Punctaj acordat</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5BCC2D6"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Punctaj total******)</w:t>
            </w:r>
          </w:p>
        </w:tc>
      </w:tr>
      <w:tr w:rsidR="00575A35" w:rsidRPr="00575A35" w14:paraId="3000B647"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5B470A88"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F6BDB99"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7D44E67"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1</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6D0ACBF"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E7FE172" w14:textId="77777777" w:rsidR="00575A35" w:rsidRPr="00575A35" w:rsidRDefault="00575A35" w:rsidP="00575A35">
            <w:pPr>
              <w:suppressAutoHyphens w:val="0"/>
              <w:jc w:val="both"/>
              <w:rPr>
                <w:sz w:val="20"/>
                <w:szCs w:val="20"/>
                <w:lang w:eastAsia="en-US"/>
              </w:rPr>
            </w:pPr>
          </w:p>
        </w:tc>
        <w:tc>
          <w:tcPr>
            <w:tcW w:w="0" w:type="auto"/>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AF8A5E2" w14:textId="77777777" w:rsidR="00575A35" w:rsidRPr="00575A35" w:rsidRDefault="00575A35" w:rsidP="00575A35">
            <w:pPr>
              <w:suppressAutoHyphens w:val="0"/>
              <w:jc w:val="both"/>
              <w:rPr>
                <w:sz w:val="20"/>
                <w:szCs w:val="20"/>
                <w:lang w:eastAsia="en-US"/>
              </w:rPr>
            </w:pPr>
          </w:p>
        </w:tc>
      </w:tr>
      <w:tr w:rsidR="00575A35" w:rsidRPr="00575A35" w14:paraId="3EE7B4D8"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265DA048"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DA9F81"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E25FE4B"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2</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2994269"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C9594B5"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176A013" w14:textId="77777777" w:rsidR="00575A35" w:rsidRPr="00575A35" w:rsidRDefault="00575A35" w:rsidP="00575A35">
            <w:pPr>
              <w:suppressAutoHyphens w:val="0"/>
              <w:jc w:val="both"/>
              <w:rPr>
                <w:sz w:val="20"/>
                <w:szCs w:val="20"/>
                <w:lang w:eastAsia="en-US"/>
              </w:rPr>
            </w:pPr>
          </w:p>
        </w:tc>
      </w:tr>
      <w:tr w:rsidR="00575A35" w:rsidRPr="00575A35" w14:paraId="284531D7"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5A11A84C"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2724B24"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5B9949F"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3</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B876B01"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520FDFF"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DBD0A6A" w14:textId="77777777" w:rsidR="00575A35" w:rsidRPr="00575A35" w:rsidRDefault="00575A35" w:rsidP="00575A35">
            <w:pPr>
              <w:suppressAutoHyphens w:val="0"/>
              <w:jc w:val="both"/>
              <w:rPr>
                <w:sz w:val="20"/>
                <w:szCs w:val="20"/>
                <w:lang w:eastAsia="en-US"/>
              </w:rPr>
            </w:pPr>
          </w:p>
        </w:tc>
      </w:tr>
      <w:tr w:rsidR="00575A35" w:rsidRPr="00575A35" w14:paraId="4EC7649C"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0195DAD4"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F8A2B2"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98682E6"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4</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85876B6"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4CF170E"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B4665A" w14:textId="77777777" w:rsidR="00575A35" w:rsidRPr="00575A35" w:rsidRDefault="00575A35" w:rsidP="00575A35">
            <w:pPr>
              <w:suppressAutoHyphens w:val="0"/>
              <w:jc w:val="both"/>
              <w:rPr>
                <w:sz w:val="20"/>
                <w:szCs w:val="20"/>
                <w:lang w:eastAsia="en-US"/>
              </w:rPr>
            </w:pPr>
          </w:p>
        </w:tc>
      </w:tr>
      <w:tr w:rsidR="00575A35" w:rsidRPr="00575A35" w14:paraId="0598C6E5"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526B8D50"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3190B56"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2D48A7A"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5</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ED158EA"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04CFDD3"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4B241F2" w14:textId="77777777" w:rsidR="00575A35" w:rsidRPr="00575A35" w:rsidRDefault="00575A35" w:rsidP="00575A35">
            <w:pPr>
              <w:suppressAutoHyphens w:val="0"/>
              <w:jc w:val="both"/>
              <w:rPr>
                <w:sz w:val="20"/>
                <w:szCs w:val="20"/>
                <w:lang w:eastAsia="en-US"/>
              </w:rPr>
            </w:pPr>
          </w:p>
        </w:tc>
      </w:tr>
      <w:tr w:rsidR="00575A35" w:rsidRPr="00575A35" w14:paraId="3A847BDB"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5112FAD5"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02DADB2"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36D6A38"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6</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790B70B"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5CAEC85"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E0AE1F" w14:textId="77777777" w:rsidR="00575A35" w:rsidRPr="00575A35" w:rsidRDefault="00575A35" w:rsidP="00575A35">
            <w:pPr>
              <w:suppressAutoHyphens w:val="0"/>
              <w:jc w:val="both"/>
              <w:rPr>
                <w:sz w:val="20"/>
                <w:szCs w:val="20"/>
                <w:lang w:eastAsia="en-US"/>
              </w:rPr>
            </w:pPr>
          </w:p>
        </w:tc>
      </w:tr>
      <w:tr w:rsidR="00575A35" w:rsidRPr="00575A35" w14:paraId="4EEDFD4A" w14:textId="77777777" w:rsidTr="00575A35">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14:paraId="07905AED"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7FCEBD2"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Numele şi prenumele candidatului</w:t>
            </w: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CEFBA32"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Criterii de evaluare*****)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3C6E104"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Punctaj maxim</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FB3098E"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Punctaj acordat</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28261C8"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Punctaj total******)</w:t>
            </w:r>
          </w:p>
        </w:tc>
      </w:tr>
      <w:tr w:rsidR="00575A35" w:rsidRPr="00575A35" w14:paraId="1271399B"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1B1ACC3D"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E19F728"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52B9FCE"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1</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59E9FCB"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164EF42" w14:textId="77777777" w:rsidR="00575A35" w:rsidRPr="00575A35" w:rsidRDefault="00575A35" w:rsidP="00575A35">
            <w:pPr>
              <w:suppressAutoHyphens w:val="0"/>
              <w:jc w:val="both"/>
              <w:rPr>
                <w:sz w:val="20"/>
                <w:szCs w:val="20"/>
                <w:lang w:eastAsia="en-US"/>
              </w:rPr>
            </w:pPr>
          </w:p>
        </w:tc>
        <w:tc>
          <w:tcPr>
            <w:tcW w:w="0" w:type="auto"/>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83B9FE1" w14:textId="77777777" w:rsidR="00575A35" w:rsidRPr="00575A35" w:rsidRDefault="00575A35" w:rsidP="00575A35">
            <w:pPr>
              <w:suppressAutoHyphens w:val="0"/>
              <w:jc w:val="both"/>
              <w:rPr>
                <w:sz w:val="20"/>
                <w:szCs w:val="20"/>
                <w:lang w:eastAsia="en-US"/>
              </w:rPr>
            </w:pPr>
          </w:p>
        </w:tc>
      </w:tr>
      <w:tr w:rsidR="00575A35" w:rsidRPr="00575A35" w14:paraId="464A9D4E"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1CBBB1FF"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A85070"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F22B97F"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2</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2330AB0"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B2DDBB3"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9525318" w14:textId="77777777" w:rsidR="00575A35" w:rsidRPr="00575A35" w:rsidRDefault="00575A35" w:rsidP="00575A35">
            <w:pPr>
              <w:suppressAutoHyphens w:val="0"/>
              <w:jc w:val="both"/>
              <w:rPr>
                <w:sz w:val="20"/>
                <w:szCs w:val="20"/>
                <w:lang w:eastAsia="en-US"/>
              </w:rPr>
            </w:pPr>
          </w:p>
        </w:tc>
      </w:tr>
      <w:tr w:rsidR="00575A35" w:rsidRPr="00575A35" w14:paraId="2FD1184D"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37818E28"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375FB0"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75E9D88"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3</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3CE45E5"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B5C421A"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D60A61A" w14:textId="77777777" w:rsidR="00575A35" w:rsidRPr="00575A35" w:rsidRDefault="00575A35" w:rsidP="00575A35">
            <w:pPr>
              <w:suppressAutoHyphens w:val="0"/>
              <w:jc w:val="both"/>
              <w:rPr>
                <w:sz w:val="20"/>
                <w:szCs w:val="20"/>
                <w:lang w:eastAsia="en-US"/>
              </w:rPr>
            </w:pPr>
          </w:p>
        </w:tc>
      </w:tr>
      <w:tr w:rsidR="00575A35" w:rsidRPr="00575A35" w14:paraId="2ED99767"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039E0856"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0B26DDB"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82D679D"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4</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0ECD1F2"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83EF792"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2AC80E6" w14:textId="77777777" w:rsidR="00575A35" w:rsidRPr="00575A35" w:rsidRDefault="00575A35" w:rsidP="00575A35">
            <w:pPr>
              <w:suppressAutoHyphens w:val="0"/>
              <w:jc w:val="both"/>
              <w:rPr>
                <w:sz w:val="20"/>
                <w:szCs w:val="20"/>
                <w:lang w:eastAsia="en-US"/>
              </w:rPr>
            </w:pPr>
          </w:p>
        </w:tc>
      </w:tr>
      <w:tr w:rsidR="00575A35" w:rsidRPr="00575A35" w14:paraId="376B9E3A"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C920576"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E875CE"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8FC3614"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5</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EB379BB"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651B3F5"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7717A3F" w14:textId="77777777" w:rsidR="00575A35" w:rsidRPr="00575A35" w:rsidRDefault="00575A35" w:rsidP="00575A35">
            <w:pPr>
              <w:suppressAutoHyphens w:val="0"/>
              <w:jc w:val="both"/>
              <w:rPr>
                <w:sz w:val="20"/>
                <w:szCs w:val="20"/>
                <w:lang w:eastAsia="en-US"/>
              </w:rPr>
            </w:pPr>
          </w:p>
        </w:tc>
      </w:tr>
      <w:tr w:rsidR="00575A35" w:rsidRPr="00575A35" w14:paraId="1F5AF121" w14:textId="77777777" w:rsidTr="00575A35">
        <w:trPr>
          <w:trHeight w:val="360"/>
          <w:jc w:val="center"/>
        </w:trPr>
        <w:tc>
          <w:tcPr>
            <w:tcW w:w="0" w:type="auto"/>
            <w:tcBorders>
              <w:top w:val="nil"/>
              <w:left w:val="nil"/>
              <w:bottom w:val="nil"/>
              <w:right w:val="nil"/>
            </w:tcBorders>
            <w:tcMar>
              <w:top w:w="0" w:type="dxa"/>
              <w:left w:w="0" w:type="dxa"/>
              <w:bottom w:w="0" w:type="dxa"/>
              <w:right w:w="0" w:type="dxa"/>
            </w:tcMar>
            <w:vAlign w:val="center"/>
            <w:hideMark/>
          </w:tcPr>
          <w:p w14:paraId="36A1DAA8"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4E32B9"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4FCDF4A"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6</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40EEBEF"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B7DDF55" w14:textId="77777777" w:rsidR="00575A35" w:rsidRPr="00575A35" w:rsidRDefault="00575A35" w:rsidP="00575A35">
            <w:pPr>
              <w:suppressAutoHyphens w:val="0"/>
              <w:jc w:val="both"/>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6ED7980" w14:textId="77777777" w:rsidR="00575A35" w:rsidRPr="00575A35" w:rsidRDefault="00575A35" w:rsidP="00575A35">
            <w:pPr>
              <w:suppressAutoHyphens w:val="0"/>
              <w:jc w:val="both"/>
              <w:rPr>
                <w:sz w:val="20"/>
                <w:szCs w:val="20"/>
                <w:lang w:eastAsia="en-US"/>
              </w:rPr>
            </w:pPr>
          </w:p>
        </w:tc>
      </w:tr>
    </w:tbl>
    <w:p w14:paraId="7EE1395B" w14:textId="77777777" w:rsidR="00575A35" w:rsidRPr="00575A35" w:rsidRDefault="00575A35" w:rsidP="00575A35">
      <w:pPr>
        <w:suppressAutoHyphens w:val="0"/>
        <w:jc w:val="both"/>
        <w:rPr>
          <w:color w:val="000000"/>
          <w:sz w:val="26"/>
          <w:szCs w:val="26"/>
          <w:lang w:eastAsia="en-US"/>
        </w:rPr>
      </w:pPr>
    </w:p>
    <w:p w14:paraId="21624502" w14:textId="77777777" w:rsidR="00575A35" w:rsidRPr="00575A35" w:rsidRDefault="00575A35" w:rsidP="00575A35">
      <w:pPr>
        <w:shd w:val="clear" w:color="auto" w:fill="E0E0F0"/>
        <w:suppressAutoHyphens w:val="0"/>
        <w:jc w:val="both"/>
        <w:rPr>
          <w:color w:val="000000"/>
          <w:sz w:val="26"/>
          <w:szCs w:val="26"/>
          <w:lang w:eastAsia="en-US"/>
        </w:rPr>
      </w:pPr>
      <w:r w:rsidRPr="00575A35">
        <w:rPr>
          <w:color w:val="000000"/>
          <w:sz w:val="26"/>
          <w:szCs w:val="26"/>
          <w:lang w:eastAsia="en-US"/>
        </w:rPr>
        <w:t>   </w:t>
      </w:r>
      <w:r w:rsidRPr="00575A35">
        <w:rPr>
          <w:b/>
          <w:bCs/>
          <w:color w:val="2E8B57"/>
          <w:sz w:val="26"/>
          <w:szCs w:val="26"/>
          <w:lang w:eastAsia="en-US"/>
        </w:rPr>
        <w:t>*)</w:t>
      </w:r>
      <w:r w:rsidRPr="00575A35">
        <w:rPr>
          <w:color w:val="000000"/>
          <w:sz w:val="26"/>
          <w:szCs w:val="26"/>
          <w:lang w:eastAsia="en-US"/>
        </w:rPr>
        <w:t xml:space="preserve"> </w:t>
      </w:r>
      <w:r w:rsidRPr="00575A35">
        <w:rPr>
          <w:color w:val="000000"/>
          <w:sz w:val="26"/>
          <w:szCs w:val="26"/>
          <w:shd w:val="clear" w:color="auto" w:fill="E0E0F0"/>
          <w:lang w:eastAsia="en-US"/>
        </w:rPr>
        <w:t>Se va completa cu "admis", respectiv "respins".</w:t>
      </w:r>
      <w:r w:rsidRPr="00575A35">
        <w:rPr>
          <w:color w:val="000000"/>
          <w:sz w:val="26"/>
          <w:szCs w:val="26"/>
          <w:lang w:eastAsia="en-US"/>
        </w:rPr>
        <w:t xml:space="preserve">  </w:t>
      </w:r>
    </w:p>
    <w:p w14:paraId="51FE1566" w14:textId="77777777" w:rsidR="00575A35" w:rsidRPr="00575A35" w:rsidRDefault="00575A35" w:rsidP="00575A35">
      <w:pPr>
        <w:shd w:val="clear" w:color="auto" w:fill="E0E0F0"/>
        <w:suppressAutoHyphens w:val="0"/>
        <w:jc w:val="both"/>
        <w:rPr>
          <w:color w:val="000000"/>
          <w:sz w:val="26"/>
          <w:szCs w:val="26"/>
          <w:lang w:eastAsia="en-US"/>
        </w:rPr>
      </w:pPr>
      <w:r w:rsidRPr="00575A35">
        <w:rPr>
          <w:color w:val="000000"/>
          <w:sz w:val="26"/>
          <w:szCs w:val="26"/>
          <w:lang w:eastAsia="en-US"/>
        </w:rPr>
        <w:t>   </w:t>
      </w:r>
      <w:r w:rsidRPr="00575A35">
        <w:rPr>
          <w:b/>
          <w:bCs/>
          <w:color w:val="2E8B57"/>
          <w:sz w:val="26"/>
          <w:szCs w:val="26"/>
          <w:lang w:eastAsia="en-US"/>
        </w:rPr>
        <w:t>**)</w:t>
      </w:r>
      <w:r w:rsidRPr="00575A35">
        <w:rPr>
          <w:color w:val="000000"/>
          <w:sz w:val="26"/>
          <w:szCs w:val="26"/>
          <w:lang w:eastAsia="en-US"/>
        </w:rPr>
        <w:t xml:space="preserve"> </w:t>
      </w:r>
      <w:r w:rsidRPr="00575A35">
        <w:rPr>
          <w:color w:val="000000"/>
          <w:sz w:val="26"/>
          <w:szCs w:val="26"/>
          <w:shd w:val="clear" w:color="auto" w:fill="E0E0F0"/>
          <w:lang w:eastAsia="en-US"/>
        </w:rPr>
        <w:t>Se va completa, dacă este cazul, pentru fiecare candidat în parte, cu indicarea expresă a articolului din lege pe baza căruia se respinge dosarul, a documentelor care şi-au pierdut valabilitatea, a condiţiilor a căror îndeplinire nu rezultă clar din documentele depuse şi a oricăror alte informaţii similare relevante, precum şi a unor informaţii referitoare la documentele lipsă din dosarul de concurs.</w:t>
      </w:r>
      <w:r w:rsidRPr="00575A35">
        <w:rPr>
          <w:color w:val="000000"/>
          <w:sz w:val="26"/>
          <w:szCs w:val="26"/>
          <w:lang w:eastAsia="en-US"/>
        </w:rPr>
        <w:t xml:space="preserve">  </w:t>
      </w:r>
    </w:p>
    <w:p w14:paraId="1B87C253" w14:textId="77777777" w:rsidR="00575A35" w:rsidRPr="00575A35" w:rsidRDefault="00575A35" w:rsidP="00575A35">
      <w:pPr>
        <w:shd w:val="clear" w:color="auto" w:fill="E0E0F0"/>
        <w:suppressAutoHyphens w:val="0"/>
        <w:jc w:val="both"/>
        <w:rPr>
          <w:color w:val="000000"/>
          <w:sz w:val="26"/>
          <w:szCs w:val="26"/>
          <w:lang w:eastAsia="en-US"/>
        </w:rPr>
      </w:pPr>
      <w:r w:rsidRPr="00575A35">
        <w:rPr>
          <w:color w:val="000000"/>
          <w:sz w:val="26"/>
          <w:szCs w:val="26"/>
          <w:lang w:eastAsia="en-US"/>
        </w:rPr>
        <w:t>   </w:t>
      </w:r>
      <w:r w:rsidRPr="00575A35">
        <w:rPr>
          <w:b/>
          <w:bCs/>
          <w:color w:val="2E8B57"/>
          <w:sz w:val="26"/>
          <w:szCs w:val="26"/>
          <w:lang w:eastAsia="en-US"/>
        </w:rPr>
        <w:t>***)</w:t>
      </w:r>
      <w:r w:rsidRPr="00575A35">
        <w:rPr>
          <w:color w:val="000000"/>
          <w:sz w:val="26"/>
          <w:szCs w:val="26"/>
          <w:lang w:eastAsia="en-US"/>
        </w:rPr>
        <w:t xml:space="preserve"> </w:t>
      </w:r>
      <w:r w:rsidRPr="00575A35">
        <w:rPr>
          <w:color w:val="000000"/>
          <w:sz w:val="26"/>
          <w:szCs w:val="26"/>
          <w:shd w:val="clear" w:color="auto" w:fill="E0E0F0"/>
          <w:lang w:eastAsia="en-US"/>
        </w:rPr>
        <w:t>Punctajul total se obţine ca sumă a punctajelor acordate pentru fiecare subiect în parte.</w:t>
      </w:r>
      <w:r w:rsidRPr="00575A35">
        <w:rPr>
          <w:color w:val="000000"/>
          <w:sz w:val="26"/>
          <w:szCs w:val="26"/>
          <w:lang w:eastAsia="en-US"/>
        </w:rPr>
        <w:t xml:space="preserve">  </w:t>
      </w:r>
    </w:p>
    <w:p w14:paraId="42369C94" w14:textId="77777777" w:rsidR="00575A35" w:rsidRPr="00575A35" w:rsidRDefault="00575A35" w:rsidP="00575A35">
      <w:pPr>
        <w:shd w:val="clear" w:color="auto" w:fill="E0E0F0"/>
        <w:suppressAutoHyphens w:val="0"/>
        <w:jc w:val="both"/>
        <w:rPr>
          <w:color w:val="000000"/>
          <w:sz w:val="26"/>
          <w:szCs w:val="26"/>
          <w:lang w:eastAsia="en-US"/>
        </w:rPr>
      </w:pPr>
      <w:r w:rsidRPr="00575A35">
        <w:rPr>
          <w:color w:val="000000"/>
          <w:sz w:val="26"/>
          <w:szCs w:val="26"/>
          <w:lang w:eastAsia="en-US"/>
        </w:rPr>
        <w:t>   </w:t>
      </w:r>
      <w:r w:rsidRPr="00575A35">
        <w:rPr>
          <w:b/>
          <w:bCs/>
          <w:color w:val="2E8B57"/>
          <w:sz w:val="26"/>
          <w:szCs w:val="26"/>
          <w:lang w:eastAsia="en-US"/>
        </w:rPr>
        <w:t>****)</w:t>
      </w:r>
      <w:r w:rsidRPr="00575A35">
        <w:rPr>
          <w:color w:val="000000"/>
          <w:sz w:val="26"/>
          <w:szCs w:val="26"/>
          <w:lang w:eastAsia="en-US"/>
        </w:rPr>
        <w:t xml:space="preserve"> </w:t>
      </w:r>
      <w:r w:rsidRPr="00575A35">
        <w:rPr>
          <w:color w:val="000000"/>
          <w:sz w:val="26"/>
          <w:szCs w:val="26"/>
          <w:shd w:val="clear" w:color="auto" w:fill="E0E0F0"/>
          <w:lang w:eastAsia="en-US"/>
        </w:rPr>
        <w:t>Se va completa după desigilarea lucrărilor, după ce toţi membrii comisiei de concurs/comisiei de soluţionare a contestaţiilor au acordat notele.</w:t>
      </w:r>
      <w:r w:rsidRPr="00575A35">
        <w:rPr>
          <w:color w:val="000000"/>
          <w:sz w:val="26"/>
          <w:szCs w:val="26"/>
          <w:lang w:eastAsia="en-US"/>
        </w:rPr>
        <w:t xml:space="preserve">  </w:t>
      </w:r>
    </w:p>
    <w:p w14:paraId="4421BCF9" w14:textId="77777777" w:rsidR="00575A35" w:rsidRPr="00575A35" w:rsidRDefault="00575A35" w:rsidP="00575A35">
      <w:pPr>
        <w:shd w:val="clear" w:color="auto" w:fill="E0E0F0"/>
        <w:suppressAutoHyphens w:val="0"/>
        <w:jc w:val="both"/>
        <w:rPr>
          <w:color w:val="000000"/>
          <w:sz w:val="26"/>
          <w:szCs w:val="26"/>
          <w:lang w:eastAsia="en-US"/>
        </w:rPr>
      </w:pPr>
      <w:r w:rsidRPr="00575A35">
        <w:rPr>
          <w:color w:val="000000"/>
          <w:sz w:val="26"/>
          <w:szCs w:val="26"/>
          <w:lang w:eastAsia="en-US"/>
        </w:rPr>
        <w:t>   </w:t>
      </w:r>
      <w:r w:rsidRPr="00575A35">
        <w:rPr>
          <w:b/>
          <w:bCs/>
          <w:color w:val="2E8B57"/>
          <w:sz w:val="26"/>
          <w:szCs w:val="26"/>
          <w:lang w:eastAsia="en-US"/>
        </w:rPr>
        <w:t>*****)</w:t>
      </w:r>
      <w:r w:rsidRPr="00575A35">
        <w:rPr>
          <w:color w:val="000000"/>
          <w:sz w:val="26"/>
          <w:szCs w:val="26"/>
          <w:lang w:eastAsia="en-US"/>
        </w:rPr>
        <w:t xml:space="preserve"> </w:t>
      </w:r>
      <w:r w:rsidRPr="00575A35">
        <w:rPr>
          <w:color w:val="000000"/>
          <w:sz w:val="26"/>
          <w:szCs w:val="26"/>
          <w:shd w:val="clear" w:color="auto" w:fill="E0E0F0"/>
          <w:lang w:eastAsia="en-US"/>
        </w:rPr>
        <w:t xml:space="preserve">Se va completa potrivit art. 43 </w:t>
      </w:r>
      <w:hyperlink r:id="rId26" w:history="1">
        <w:r w:rsidRPr="00575A35">
          <w:rPr>
            <w:color w:val="0000FF"/>
            <w:sz w:val="26"/>
            <w:szCs w:val="26"/>
            <w:shd w:val="clear" w:color="auto" w:fill="E0E0F0"/>
            <w:lang w:eastAsia="en-US"/>
          </w:rPr>
          <w:t>alin. (2)</w:t>
        </w:r>
      </w:hyperlink>
      <w:r w:rsidRPr="00575A35">
        <w:rPr>
          <w:color w:val="000000"/>
          <w:sz w:val="26"/>
          <w:szCs w:val="26"/>
          <w:shd w:val="clear" w:color="auto" w:fill="E0E0F0"/>
          <w:lang w:eastAsia="en-US"/>
        </w:rPr>
        <w:t xml:space="preserve"> - </w:t>
      </w:r>
      <w:hyperlink r:id="rId27" w:history="1">
        <w:r w:rsidRPr="00575A35">
          <w:rPr>
            <w:color w:val="0000FF"/>
            <w:sz w:val="26"/>
            <w:szCs w:val="26"/>
            <w:shd w:val="clear" w:color="auto" w:fill="E0E0F0"/>
            <w:lang w:eastAsia="en-US"/>
          </w:rPr>
          <w:t>(4)</w:t>
        </w:r>
      </w:hyperlink>
      <w:r w:rsidRPr="00575A35">
        <w:rPr>
          <w:color w:val="000000"/>
          <w:sz w:val="26"/>
          <w:szCs w:val="26"/>
          <w:shd w:val="clear" w:color="auto" w:fill="E0E0F0"/>
          <w:lang w:eastAsia="en-US"/>
        </w:rPr>
        <w:t xml:space="preserve"> din Hotărârea Guvernului nr. 1.336/2022 pentru aprobarea Regulamentului-cadru privind organizarea şi dezvoltarea carierei personalului contractual din sectorul bugetar plătit din fonduri publice.</w:t>
      </w:r>
      <w:r w:rsidRPr="00575A35">
        <w:rPr>
          <w:color w:val="000000"/>
          <w:sz w:val="26"/>
          <w:szCs w:val="26"/>
          <w:lang w:eastAsia="en-US"/>
        </w:rPr>
        <w:t xml:space="preserve">  </w:t>
      </w:r>
    </w:p>
    <w:p w14:paraId="5D5B62D0" w14:textId="77777777" w:rsidR="00575A35" w:rsidRDefault="00575A35" w:rsidP="00575A35">
      <w:pPr>
        <w:shd w:val="clear" w:color="auto" w:fill="E0E0F0"/>
        <w:suppressAutoHyphens w:val="0"/>
        <w:jc w:val="both"/>
        <w:rPr>
          <w:color w:val="000000"/>
          <w:sz w:val="26"/>
          <w:szCs w:val="26"/>
          <w:shd w:val="clear" w:color="auto" w:fill="E0E0F0"/>
          <w:lang w:eastAsia="en-US"/>
        </w:rPr>
      </w:pPr>
      <w:r w:rsidRPr="00575A35">
        <w:rPr>
          <w:color w:val="000000"/>
          <w:sz w:val="26"/>
          <w:szCs w:val="26"/>
          <w:lang w:eastAsia="en-US"/>
        </w:rPr>
        <w:lastRenderedPageBreak/>
        <w:t>   </w:t>
      </w:r>
      <w:r w:rsidRPr="00575A35">
        <w:rPr>
          <w:b/>
          <w:bCs/>
          <w:color w:val="2E8B57"/>
          <w:sz w:val="26"/>
          <w:szCs w:val="26"/>
          <w:lang w:eastAsia="en-US"/>
        </w:rPr>
        <w:t>******)</w:t>
      </w:r>
      <w:r w:rsidRPr="00575A35">
        <w:rPr>
          <w:color w:val="000000"/>
          <w:sz w:val="26"/>
          <w:szCs w:val="26"/>
          <w:lang w:eastAsia="en-US"/>
        </w:rPr>
        <w:t xml:space="preserve"> </w:t>
      </w:r>
      <w:r w:rsidRPr="00575A35">
        <w:rPr>
          <w:color w:val="000000"/>
          <w:sz w:val="26"/>
          <w:szCs w:val="26"/>
          <w:shd w:val="clear" w:color="auto" w:fill="E0E0F0"/>
          <w:lang w:eastAsia="en-US"/>
        </w:rPr>
        <w:t>Punctajul total se obţine ca sumă a punctajelor acordate pentru fiecare criteriu de evaluare.</w:t>
      </w:r>
    </w:p>
    <w:p w14:paraId="15EAB4E9" w14:textId="77777777" w:rsidR="00575A35" w:rsidRPr="00575A35" w:rsidRDefault="00575A35" w:rsidP="00575A35">
      <w:pPr>
        <w:shd w:val="clear" w:color="auto" w:fill="E0E0F0"/>
        <w:suppressAutoHyphens w:val="0"/>
        <w:jc w:val="both"/>
        <w:rPr>
          <w:rFonts w:ascii="Arial" w:hAnsi="Arial" w:cs="Arial"/>
          <w:color w:val="000000"/>
          <w:sz w:val="26"/>
          <w:szCs w:val="26"/>
          <w:lang w:eastAsia="en-US"/>
        </w:rPr>
      </w:pPr>
    </w:p>
    <w:p w14:paraId="682AFEF9" w14:textId="77777777" w:rsidR="00D732C7" w:rsidRDefault="00D732C7" w:rsidP="00575A35">
      <w:pPr>
        <w:suppressAutoHyphens w:val="0"/>
        <w:jc w:val="right"/>
        <w:rPr>
          <w:rFonts w:ascii="Arial" w:hAnsi="Arial" w:cs="Arial"/>
          <w:b/>
          <w:bCs/>
          <w:sz w:val="26"/>
          <w:szCs w:val="26"/>
          <w:u w:val="single"/>
          <w:lang w:eastAsia="en-US"/>
        </w:rPr>
      </w:pPr>
    </w:p>
    <w:p w14:paraId="5484765D" w14:textId="77777777" w:rsidR="00D732C7" w:rsidRDefault="00D732C7" w:rsidP="00575A35">
      <w:pPr>
        <w:suppressAutoHyphens w:val="0"/>
        <w:jc w:val="right"/>
        <w:rPr>
          <w:rFonts w:ascii="Arial" w:hAnsi="Arial" w:cs="Arial"/>
          <w:b/>
          <w:bCs/>
          <w:sz w:val="26"/>
          <w:szCs w:val="26"/>
          <w:u w:val="single"/>
          <w:lang w:eastAsia="en-US"/>
        </w:rPr>
      </w:pPr>
    </w:p>
    <w:p w14:paraId="78BDBACD" w14:textId="77777777" w:rsidR="00D732C7" w:rsidRDefault="00D732C7" w:rsidP="00575A35">
      <w:pPr>
        <w:suppressAutoHyphens w:val="0"/>
        <w:jc w:val="right"/>
        <w:rPr>
          <w:rFonts w:ascii="Arial" w:hAnsi="Arial" w:cs="Arial"/>
          <w:b/>
          <w:bCs/>
          <w:sz w:val="26"/>
          <w:szCs w:val="26"/>
          <w:u w:val="single"/>
          <w:lang w:eastAsia="en-US"/>
        </w:rPr>
      </w:pPr>
    </w:p>
    <w:p w14:paraId="21B455B1" w14:textId="77777777" w:rsidR="00D732C7" w:rsidRPr="00D732C7" w:rsidRDefault="00D732C7" w:rsidP="00D732C7">
      <w:pPr>
        <w:spacing w:line="276" w:lineRule="auto"/>
        <w:jc w:val="center"/>
        <w:rPr>
          <w:b/>
          <w:bCs/>
          <w:sz w:val="28"/>
          <w:szCs w:val="28"/>
          <w:lang w:val="ro-RO"/>
        </w:rPr>
      </w:pPr>
      <w:r w:rsidRPr="00D732C7">
        <w:rPr>
          <w:b/>
          <w:bCs/>
          <w:sz w:val="28"/>
          <w:szCs w:val="28"/>
          <w:lang w:val="ro-RO"/>
        </w:rPr>
        <w:t>Manager,</w:t>
      </w:r>
    </w:p>
    <w:p w14:paraId="1E482DA9" w14:textId="77777777" w:rsidR="00D732C7" w:rsidRPr="00D732C7" w:rsidRDefault="00D732C7" w:rsidP="00D732C7">
      <w:pPr>
        <w:spacing w:line="276" w:lineRule="auto"/>
        <w:jc w:val="center"/>
        <w:rPr>
          <w:b/>
          <w:bCs/>
          <w:sz w:val="28"/>
          <w:szCs w:val="28"/>
          <w:lang w:val="ro-RO"/>
        </w:rPr>
      </w:pPr>
      <w:r w:rsidRPr="00D732C7">
        <w:rPr>
          <w:b/>
          <w:bCs/>
          <w:sz w:val="28"/>
          <w:szCs w:val="28"/>
          <w:lang w:val="ro-RO"/>
        </w:rPr>
        <w:t>Dr. Mariana Anișoara Ciorba</w:t>
      </w:r>
    </w:p>
    <w:p w14:paraId="520C7560" w14:textId="77777777" w:rsidR="00D732C7" w:rsidRDefault="00D732C7" w:rsidP="00575A35">
      <w:pPr>
        <w:suppressAutoHyphens w:val="0"/>
        <w:jc w:val="right"/>
        <w:rPr>
          <w:rFonts w:ascii="Arial" w:hAnsi="Arial" w:cs="Arial"/>
          <w:b/>
          <w:bCs/>
          <w:sz w:val="26"/>
          <w:szCs w:val="26"/>
          <w:u w:val="single"/>
          <w:lang w:eastAsia="en-US"/>
        </w:rPr>
      </w:pPr>
    </w:p>
    <w:p w14:paraId="42FFBA91" w14:textId="77777777" w:rsidR="00D732C7" w:rsidRDefault="00D732C7" w:rsidP="00575A35">
      <w:pPr>
        <w:suppressAutoHyphens w:val="0"/>
        <w:jc w:val="right"/>
        <w:rPr>
          <w:rFonts w:ascii="Arial" w:hAnsi="Arial" w:cs="Arial"/>
          <w:b/>
          <w:bCs/>
          <w:sz w:val="26"/>
          <w:szCs w:val="26"/>
          <w:u w:val="single"/>
          <w:lang w:eastAsia="en-US"/>
        </w:rPr>
      </w:pPr>
    </w:p>
    <w:p w14:paraId="67A52C95" w14:textId="77777777" w:rsidR="00D732C7" w:rsidRDefault="00D732C7" w:rsidP="00575A35">
      <w:pPr>
        <w:suppressAutoHyphens w:val="0"/>
        <w:jc w:val="right"/>
        <w:rPr>
          <w:rFonts w:ascii="Arial" w:hAnsi="Arial" w:cs="Arial"/>
          <w:b/>
          <w:bCs/>
          <w:sz w:val="26"/>
          <w:szCs w:val="26"/>
          <w:u w:val="single"/>
          <w:lang w:eastAsia="en-US"/>
        </w:rPr>
      </w:pPr>
    </w:p>
    <w:p w14:paraId="46AC3D26" w14:textId="77777777" w:rsidR="00D732C7" w:rsidRDefault="00D732C7" w:rsidP="00575A35">
      <w:pPr>
        <w:suppressAutoHyphens w:val="0"/>
        <w:jc w:val="right"/>
        <w:rPr>
          <w:rFonts w:ascii="Arial" w:hAnsi="Arial" w:cs="Arial"/>
          <w:b/>
          <w:bCs/>
          <w:sz w:val="26"/>
          <w:szCs w:val="26"/>
          <w:u w:val="single"/>
          <w:lang w:eastAsia="en-US"/>
        </w:rPr>
      </w:pPr>
    </w:p>
    <w:p w14:paraId="58B2BFA8" w14:textId="77777777" w:rsidR="00D732C7" w:rsidRDefault="00D732C7" w:rsidP="00575A35">
      <w:pPr>
        <w:suppressAutoHyphens w:val="0"/>
        <w:jc w:val="right"/>
        <w:rPr>
          <w:rFonts w:ascii="Arial" w:hAnsi="Arial" w:cs="Arial"/>
          <w:b/>
          <w:bCs/>
          <w:sz w:val="26"/>
          <w:szCs w:val="26"/>
          <w:u w:val="single"/>
          <w:lang w:eastAsia="en-US"/>
        </w:rPr>
      </w:pPr>
    </w:p>
    <w:p w14:paraId="5C6F7C9A" w14:textId="77777777" w:rsidR="00D732C7" w:rsidRDefault="00D732C7" w:rsidP="00575A35">
      <w:pPr>
        <w:suppressAutoHyphens w:val="0"/>
        <w:jc w:val="right"/>
        <w:rPr>
          <w:rFonts w:ascii="Arial" w:hAnsi="Arial" w:cs="Arial"/>
          <w:b/>
          <w:bCs/>
          <w:sz w:val="26"/>
          <w:szCs w:val="26"/>
          <w:u w:val="single"/>
          <w:lang w:eastAsia="en-US"/>
        </w:rPr>
      </w:pPr>
    </w:p>
    <w:p w14:paraId="3C0C015A" w14:textId="77777777" w:rsidR="00D732C7" w:rsidRDefault="00D732C7" w:rsidP="00575A35">
      <w:pPr>
        <w:suppressAutoHyphens w:val="0"/>
        <w:jc w:val="right"/>
        <w:rPr>
          <w:rFonts w:ascii="Arial" w:hAnsi="Arial" w:cs="Arial"/>
          <w:b/>
          <w:bCs/>
          <w:sz w:val="26"/>
          <w:szCs w:val="26"/>
          <w:u w:val="single"/>
          <w:lang w:eastAsia="en-US"/>
        </w:rPr>
      </w:pPr>
    </w:p>
    <w:p w14:paraId="339CB8A1" w14:textId="77777777" w:rsidR="00D732C7" w:rsidRDefault="00D732C7" w:rsidP="00575A35">
      <w:pPr>
        <w:suppressAutoHyphens w:val="0"/>
        <w:jc w:val="right"/>
        <w:rPr>
          <w:rFonts w:ascii="Arial" w:hAnsi="Arial" w:cs="Arial"/>
          <w:b/>
          <w:bCs/>
          <w:sz w:val="26"/>
          <w:szCs w:val="26"/>
          <w:u w:val="single"/>
          <w:lang w:eastAsia="en-US"/>
        </w:rPr>
      </w:pPr>
    </w:p>
    <w:p w14:paraId="1E63D7A6" w14:textId="77777777" w:rsidR="00D732C7" w:rsidRDefault="00D732C7" w:rsidP="00575A35">
      <w:pPr>
        <w:suppressAutoHyphens w:val="0"/>
        <w:jc w:val="right"/>
        <w:rPr>
          <w:rFonts w:ascii="Arial" w:hAnsi="Arial" w:cs="Arial"/>
          <w:b/>
          <w:bCs/>
          <w:sz w:val="26"/>
          <w:szCs w:val="26"/>
          <w:u w:val="single"/>
          <w:lang w:eastAsia="en-US"/>
        </w:rPr>
      </w:pPr>
    </w:p>
    <w:p w14:paraId="7754C901" w14:textId="77777777" w:rsidR="00D732C7" w:rsidRDefault="00D732C7" w:rsidP="00575A35">
      <w:pPr>
        <w:suppressAutoHyphens w:val="0"/>
        <w:jc w:val="right"/>
        <w:rPr>
          <w:rFonts w:ascii="Arial" w:hAnsi="Arial" w:cs="Arial"/>
          <w:b/>
          <w:bCs/>
          <w:sz w:val="26"/>
          <w:szCs w:val="26"/>
          <w:u w:val="single"/>
          <w:lang w:eastAsia="en-US"/>
        </w:rPr>
      </w:pPr>
    </w:p>
    <w:p w14:paraId="0AB01311" w14:textId="77777777" w:rsidR="00D732C7" w:rsidRDefault="00D732C7" w:rsidP="00575A35">
      <w:pPr>
        <w:suppressAutoHyphens w:val="0"/>
        <w:jc w:val="right"/>
        <w:rPr>
          <w:rFonts w:ascii="Arial" w:hAnsi="Arial" w:cs="Arial"/>
          <w:b/>
          <w:bCs/>
          <w:sz w:val="26"/>
          <w:szCs w:val="26"/>
          <w:u w:val="single"/>
          <w:lang w:eastAsia="en-US"/>
        </w:rPr>
      </w:pPr>
    </w:p>
    <w:p w14:paraId="1FD835A4" w14:textId="77777777" w:rsidR="00D732C7" w:rsidRDefault="00D732C7" w:rsidP="00575A35">
      <w:pPr>
        <w:suppressAutoHyphens w:val="0"/>
        <w:jc w:val="right"/>
        <w:rPr>
          <w:rFonts w:ascii="Arial" w:hAnsi="Arial" w:cs="Arial"/>
          <w:b/>
          <w:bCs/>
          <w:sz w:val="26"/>
          <w:szCs w:val="26"/>
          <w:u w:val="single"/>
          <w:lang w:eastAsia="en-US"/>
        </w:rPr>
      </w:pPr>
    </w:p>
    <w:p w14:paraId="448E8C7A" w14:textId="77777777" w:rsidR="00D732C7" w:rsidRDefault="00D732C7" w:rsidP="00575A35">
      <w:pPr>
        <w:suppressAutoHyphens w:val="0"/>
        <w:jc w:val="right"/>
        <w:rPr>
          <w:rFonts w:ascii="Arial" w:hAnsi="Arial" w:cs="Arial"/>
          <w:b/>
          <w:bCs/>
          <w:sz w:val="26"/>
          <w:szCs w:val="26"/>
          <w:u w:val="single"/>
          <w:lang w:eastAsia="en-US"/>
        </w:rPr>
      </w:pPr>
    </w:p>
    <w:p w14:paraId="2BAFEB21" w14:textId="77777777" w:rsidR="00D732C7" w:rsidRDefault="00D732C7" w:rsidP="00575A35">
      <w:pPr>
        <w:suppressAutoHyphens w:val="0"/>
        <w:jc w:val="right"/>
        <w:rPr>
          <w:rFonts w:ascii="Arial" w:hAnsi="Arial" w:cs="Arial"/>
          <w:b/>
          <w:bCs/>
          <w:sz w:val="26"/>
          <w:szCs w:val="26"/>
          <w:u w:val="single"/>
          <w:lang w:eastAsia="en-US"/>
        </w:rPr>
      </w:pPr>
    </w:p>
    <w:p w14:paraId="16DC1D6B" w14:textId="77777777" w:rsidR="00D732C7" w:rsidRDefault="00D732C7" w:rsidP="00575A35">
      <w:pPr>
        <w:suppressAutoHyphens w:val="0"/>
        <w:jc w:val="right"/>
        <w:rPr>
          <w:rFonts w:ascii="Arial" w:hAnsi="Arial" w:cs="Arial"/>
          <w:b/>
          <w:bCs/>
          <w:sz w:val="26"/>
          <w:szCs w:val="26"/>
          <w:u w:val="single"/>
          <w:lang w:eastAsia="en-US"/>
        </w:rPr>
      </w:pPr>
    </w:p>
    <w:p w14:paraId="15614FD7" w14:textId="77777777" w:rsidR="00D732C7" w:rsidRDefault="00D732C7" w:rsidP="00575A35">
      <w:pPr>
        <w:suppressAutoHyphens w:val="0"/>
        <w:jc w:val="right"/>
        <w:rPr>
          <w:rFonts w:ascii="Arial" w:hAnsi="Arial" w:cs="Arial"/>
          <w:b/>
          <w:bCs/>
          <w:sz w:val="26"/>
          <w:szCs w:val="26"/>
          <w:u w:val="single"/>
          <w:lang w:eastAsia="en-US"/>
        </w:rPr>
      </w:pPr>
    </w:p>
    <w:p w14:paraId="5140A6E6" w14:textId="77777777" w:rsidR="00D732C7" w:rsidRDefault="00D732C7" w:rsidP="00575A35">
      <w:pPr>
        <w:suppressAutoHyphens w:val="0"/>
        <w:jc w:val="right"/>
        <w:rPr>
          <w:rFonts w:ascii="Arial" w:hAnsi="Arial" w:cs="Arial"/>
          <w:b/>
          <w:bCs/>
          <w:sz w:val="26"/>
          <w:szCs w:val="26"/>
          <w:u w:val="single"/>
          <w:lang w:eastAsia="en-US"/>
        </w:rPr>
      </w:pPr>
    </w:p>
    <w:p w14:paraId="384F9D72" w14:textId="77777777" w:rsidR="00D732C7" w:rsidRDefault="00D732C7" w:rsidP="00575A35">
      <w:pPr>
        <w:suppressAutoHyphens w:val="0"/>
        <w:jc w:val="right"/>
        <w:rPr>
          <w:rFonts w:ascii="Arial" w:hAnsi="Arial" w:cs="Arial"/>
          <w:b/>
          <w:bCs/>
          <w:sz w:val="26"/>
          <w:szCs w:val="26"/>
          <w:u w:val="single"/>
          <w:lang w:eastAsia="en-US"/>
        </w:rPr>
      </w:pPr>
    </w:p>
    <w:p w14:paraId="6157FAB9" w14:textId="77777777" w:rsidR="00D732C7" w:rsidRDefault="00D732C7" w:rsidP="00575A35">
      <w:pPr>
        <w:suppressAutoHyphens w:val="0"/>
        <w:jc w:val="right"/>
        <w:rPr>
          <w:rFonts w:ascii="Arial" w:hAnsi="Arial" w:cs="Arial"/>
          <w:b/>
          <w:bCs/>
          <w:sz w:val="26"/>
          <w:szCs w:val="26"/>
          <w:u w:val="single"/>
          <w:lang w:eastAsia="en-US"/>
        </w:rPr>
      </w:pPr>
    </w:p>
    <w:p w14:paraId="073A8305" w14:textId="77777777" w:rsidR="00D732C7" w:rsidRDefault="00D732C7" w:rsidP="00575A35">
      <w:pPr>
        <w:suppressAutoHyphens w:val="0"/>
        <w:jc w:val="right"/>
        <w:rPr>
          <w:rFonts w:ascii="Arial" w:hAnsi="Arial" w:cs="Arial"/>
          <w:b/>
          <w:bCs/>
          <w:sz w:val="26"/>
          <w:szCs w:val="26"/>
          <w:u w:val="single"/>
          <w:lang w:eastAsia="en-US"/>
        </w:rPr>
      </w:pPr>
    </w:p>
    <w:p w14:paraId="6AC11B4C" w14:textId="77777777" w:rsidR="00D732C7" w:rsidRDefault="00D732C7" w:rsidP="00575A35">
      <w:pPr>
        <w:suppressAutoHyphens w:val="0"/>
        <w:jc w:val="right"/>
        <w:rPr>
          <w:rFonts w:ascii="Arial" w:hAnsi="Arial" w:cs="Arial"/>
          <w:b/>
          <w:bCs/>
          <w:sz w:val="26"/>
          <w:szCs w:val="26"/>
          <w:u w:val="single"/>
          <w:lang w:eastAsia="en-US"/>
        </w:rPr>
      </w:pPr>
    </w:p>
    <w:p w14:paraId="0D413390" w14:textId="77777777" w:rsidR="00D732C7" w:rsidRDefault="00D732C7" w:rsidP="00575A35">
      <w:pPr>
        <w:suppressAutoHyphens w:val="0"/>
        <w:jc w:val="right"/>
        <w:rPr>
          <w:rFonts w:ascii="Arial" w:hAnsi="Arial" w:cs="Arial"/>
          <w:b/>
          <w:bCs/>
          <w:sz w:val="26"/>
          <w:szCs w:val="26"/>
          <w:u w:val="single"/>
          <w:lang w:eastAsia="en-US"/>
        </w:rPr>
      </w:pPr>
    </w:p>
    <w:p w14:paraId="1963E5F2" w14:textId="77777777" w:rsidR="00D732C7" w:rsidRDefault="00D732C7" w:rsidP="00575A35">
      <w:pPr>
        <w:suppressAutoHyphens w:val="0"/>
        <w:jc w:val="right"/>
        <w:rPr>
          <w:rFonts w:ascii="Arial" w:hAnsi="Arial" w:cs="Arial"/>
          <w:b/>
          <w:bCs/>
          <w:sz w:val="26"/>
          <w:szCs w:val="26"/>
          <w:u w:val="single"/>
          <w:lang w:eastAsia="en-US"/>
        </w:rPr>
      </w:pPr>
    </w:p>
    <w:p w14:paraId="28792518" w14:textId="77777777" w:rsidR="00D732C7" w:rsidRDefault="00D732C7" w:rsidP="00575A35">
      <w:pPr>
        <w:suppressAutoHyphens w:val="0"/>
        <w:jc w:val="right"/>
        <w:rPr>
          <w:rFonts w:ascii="Arial" w:hAnsi="Arial" w:cs="Arial"/>
          <w:b/>
          <w:bCs/>
          <w:sz w:val="26"/>
          <w:szCs w:val="26"/>
          <w:u w:val="single"/>
          <w:lang w:eastAsia="en-US"/>
        </w:rPr>
      </w:pPr>
    </w:p>
    <w:p w14:paraId="4A90DBB1" w14:textId="77777777" w:rsidR="00D732C7" w:rsidRDefault="00D732C7" w:rsidP="00575A35">
      <w:pPr>
        <w:suppressAutoHyphens w:val="0"/>
        <w:jc w:val="right"/>
        <w:rPr>
          <w:rFonts w:ascii="Arial" w:hAnsi="Arial" w:cs="Arial"/>
          <w:b/>
          <w:bCs/>
          <w:sz w:val="26"/>
          <w:szCs w:val="26"/>
          <w:u w:val="single"/>
          <w:lang w:eastAsia="en-US"/>
        </w:rPr>
      </w:pPr>
    </w:p>
    <w:p w14:paraId="3248E434" w14:textId="77777777" w:rsidR="00D732C7" w:rsidRDefault="00D732C7" w:rsidP="00575A35">
      <w:pPr>
        <w:suppressAutoHyphens w:val="0"/>
        <w:jc w:val="right"/>
        <w:rPr>
          <w:rFonts w:ascii="Arial" w:hAnsi="Arial" w:cs="Arial"/>
          <w:b/>
          <w:bCs/>
          <w:sz w:val="26"/>
          <w:szCs w:val="26"/>
          <w:u w:val="single"/>
          <w:lang w:eastAsia="en-US"/>
        </w:rPr>
      </w:pPr>
    </w:p>
    <w:p w14:paraId="31675CA2" w14:textId="77777777" w:rsidR="00D732C7" w:rsidRDefault="00D732C7" w:rsidP="00575A35">
      <w:pPr>
        <w:suppressAutoHyphens w:val="0"/>
        <w:jc w:val="right"/>
        <w:rPr>
          <w:rFonts w:ascii="Arial" w:hAnsi="Arial" w:cs="Arial"/>
          <w:b/>
          <w:bCs/>
          <w:sz w:val="26"/>
          <w:szCs w:val="26"/>
          <w:u w:val="single"/>
          <w:lang w:eastAsia="en-US"/>
        </w:rPr>
      </w:pPr>
    </w:p>
    <w:p w14:paraId="6559801A" w14:textId="77777777" w:rsidR="00D732C7" w:rsidRDefault="00D732C7" w:rsidP="00575A35">
      <w:pPr>
        <w:suppressAutoHyphens w:val="0"/>
        <w:jc w:val="right"/>
        <w:rPr>
          <w:rFonts w:ascii="Arial" w:hAnsi="Arial" w:cs="Arial"/>
          <w:b/>
          <w:bCs/>
          <w:sz w:val="26"/>
          <w:szCs w:val="26"/>
          <w:u w:val="single"/>
          <w:lang w:eastAsia="en-US"/>
        </w:rPr>
      </w:pPr>
    </w:p>
    <w:p w14:paraId="359449B3" w14:textId="77777777" w:rsidR="00D732C7" w:rsidRDefault="00D732C7" w:rsidP="00575A35">
      <w:pPr>
        <w:suppressAutoHyphens w:val="0"/>
        <w:jc w:val="right"/>
        <w:rPr>
          <w:rFonts w:ascii="Arial" w:hAnsi="Arial" w:cs="Arial"/>
          <w:b/>
          <w:bCs/>
          <w:sz w:val="26"/>
          <w:szCs w:val="26"/>
          <w:u w:val="single"/>
          <w:lang w:eastAsia="en-US"/>
        </w:rPr>
      </w:pPr>
    </w:p>
    <w:p w14:paraId="14DC3338" w14:textId="77777777" w:rsidR="00D732C7" w:rsidRDefault="00D732C7" w:rsidP="00575A35">
      <w:pPr>
        <w:suppressAutoHyphens w:val="0"/>
        <w:jc w:val="right"/>
        <w:rPr>
          <w:rFonts w:ascii="Arial" w:hAnsi="Arial" w:cs="Arial"/>
          <w:b/>
          <w:bCs/>
          <w:sz w:val="26"/>
          <w:szCs w:val="26"/>
          <w:u w:val="single"/>
          <w:lang w:eastAsia="en-US"/>
        </w:rPr>
      </w:pPr>
    </w:p>
    <w:p w14:paraId="5EA5A0FE" w14:textId="77777777" w:rsidR="00D732C7" w:rsidRDefault="00D732C7" w:rsidP="00575A35">
      <w:pPr>
        <w:suppressAutoHyphens w:val="0"/>
        <w:jc w:val="right"/>
        <w:rPr>
          <w:rFonts w:ascii="Arial" w:hAnsi="Arial" w:cs="Arial"/>
          <w:b/>
          <w:bCs/>
          <w:sz w:val="26"/>
          <w:szCs w:val="26"/>
          <w:u w:val="single"/>
          <w:lang w:eastAsia="en-US"/>
        </w:rPr>
      </w:pPr>
    </w:p>
    <w:p w14:paraId="131E0C37" w14:textId="77777777" w:rsidR="00D732C7" w:rsidRDefault="00D732C7" w:rsidP="00575A35">
      <w:pPr>
        <w:suppressAutoHyphens w:val="0"/>
        <w:jc w:val="right"/>
        <w:rPr>
          <w:rFonts w:ascii="Arial" w:hAnsi="Arial" w:cs="Arial"/>
          <w:b/>
          <w:bCs/>
          <w:sz w:val="26"/>
          <w:szCs w:val="26"/>
          <w:u w:val="single"/>
          <w:lang w:eastAsia="en-US"/>
        </w:rPr>
      </w:pPr>
    </w:p>
    <w:p w14:paraId="02C74897" w14:textId="77777777" w:rsidR="00575A35" w:rsidRPr="00575A35" w:rsidRDefault="00575A35" w:rsidP="00575A35">
      <w:pPr>
        <w:suppressAutoHyphens w:val="0"/>
        <w:jc w:val="right"/>
        <w:rPr>
          <w:rFonts w:ascii="Arial" w:hAnsi="Arial" w:cs="Arial"/>
          <w:b/>
          <w:bCs/>
          <w:sz w:val="26"/>
          <w:szCs w:val="26"/>
          <w:lang w:eastAsia="en-US"/>
        </w:rPr>
      </w:pPr>
      <w:r w:rsidRPr="00575A35">
        <w:rPr>
          <w:rFonts w:ascii="Arial" w:hAnsi="Arial" w:cs="Arial"/>
          <w:b/>
          <w:bCs/>
          <w:sz w:val="26"/>
          <w:szCs w:val="26"/>
          <w:u w:val="single"/>
          <w:lang w:eastAsia="en-US"/>
        </w:rPr>
        <w:lastRenderedPageBreak/>
        <w:t xml:space="preserve">ANEXA Nr. </w:t>
      </w:r>
      <w:r>
        <w:rPr>
          <w:rFonts w:ascii="Arial" w:hAnsi="Arial" w:cs="Arial"/>
          <w:b/>
          <w:bCs/>
          <w:sz w:val="26"/>
          <w:szCs w:val="26"/>
          <w:u w:val="single"/>
          <w:lang w:eastAsia="en-US"/>
        </w:rPr>
        <w:t>5</w:t>
      </w:r>
      <w:r w:rsidRPr="00575A35">
        <w:rPr>
          <w:rFonts w:ascii="Arial" w:hAnsi="Arial" w:cs="Arial"/>
          <w:b/>
          <w:bCs/>
          <w:sz w:val="26"/>
          <w:szCs w:val="26"/>
          <w:lang w:eastAsia="en-US"/>
        </w:rPr>
        <w:t xml:space="preserve"> </w:t>
      </w:r>
      <w:r w:rsidRPr="00575A35">
        <w:rPr>
          <w:rFonts w:ascii="Arial" w:hAnsi="Arial" w:cs="Arial"/>
          <w:b/>
          <w:bCs/>
          <w:sz w:val="26"/>
          <w:szCs w:val="26"/>
          <w:lang w:eastAsia="en-US"/>
        </w:rPr>
        <w:br/>
      </w:r>
      <w:r w:rsidRPr="00575A35">
        <w:rPr>
          <w:rFonts w:ascii="Arial" w:hAnsi="Arial" w:cs="Arial"/>
          <w:b/>
          <w:bCs/>
          <w:sz w:val="26"/>
          <w:szCs w:val="26"/>
          <w:lang w:eastAsia="en-US"/>
        </w:rPr>
        <w:br/>
        <w:t xml:space="preserve">  </w:t>
      </w:r>
    </w:p>
    <w:p w14:paraId="32387B95" w14:textId="77777777" w:rsidR="00575A35" w:rsidRPr="00575A35" w:rsidRDefault="00575A35" w:rsidP="00575A35">
      <w:pPr>
        <w:suppressAutoHyphens w:val="0"/>
        <w:jc w:val="center"/>
        <w:rPr>
          <w:rFonts w:ascii="Arial" w:hAnsi="Arial" w:cs="Arial"/>
          <w:color w:val="000000"/>
          <w:sz w:val="26"/>
          <w:szCs w:val="26"/>
          <w:lang w:eastAsia="en-US"/>
        </w:rPr>
      </w:pPr>
      <w:r w:rsidRPr="00575A35">
        <w:rPr>
          <w:rFonts w:ascii="Arial" w:hAnsi="Arial" w:cs="Arial"/>
          <w:color w:val="000000"/>
          <w:sz w:val="26"/>
          <w:szCs w:val="26"/>
          <w:lang w:eastAsia="en-US"/>
        </w:rPr>
        <w:t>Raportul final al concursului</w:t>
      </w:r>
      <w:r w:rsidRPr="00575A35">
        <w:rPr>
          <w:rFonts w:ascii="Arial" w:hAnsi="Arial" w:cs="Arial"/>
          <w:color w:val="000000"/>
          <w:sz w:val="26"/>
          <w:szCs w:val="26"/>
          <w:lang w:eastAsia="en-US"/>
        </w:rPr>
        <w:br/>
      </w:r>
      <w:r w:rsidRPr="00575A35">
        <w:rPr>
          <w:rFonts w:ascii="Arial" w:hAnsi="Arial" w:cs="Arial"/>
          <w:color w:val="000000"/>
          <w:sz w:val="26"/>
          <w:szCs w:val="26"/>
          <w:lang w:eastAsia="en-US"/>
        </w:rPr>
        <w:br/>
        <w:t xml:space="preserve">  </w:t>
      </w:r>
    </w:p>
    <w:p w14:paraId="3BE9DBD9" w14:textId="77777777" w:rsidR="00575A35" w:rsidRPr="00575A35" w:rsidRDefault="00575A35" w:rsidP="00575A35">
      <w:pPr>
        <w:suppressAutoHyphens w:val="0"/>
        <w:jc w:val="both"/>
        <w:rPr>
          <w:rFonts w:ascii="Arial" w:hAnsi="Arial" w:cs="Arial"/>
          <w:color w:val="000000"/>
          <w:sz w:val="26"/>
          <w:szCs w:val="26"/>
          <w:lang w:eastAsia="en-US"/>
        </w:rPr>
      </w:pPr>
    </w:p>
    <w:tbl>
      <w:tblPr>
        <w:tblW w:w="9075" w:type="dxa"/>
        <w:jc w:val="center"/>
        <w:tblCellMar>
          <w:top w:w="15" w:type="dxa"/>
          <w:left w:w="15" w:type="dxa"/>
          <w:bottom w:w="15" w:type="dxa"/>
          <w:right w:w="15" w:type="dxa"/>
        </w:tblCellMar>
        <w:tblLook w:val="04A0" w:firstRow="1" w:lastRow="0" w:firstColumn="1" w:lastColumn="0" w:noHBand="0" w:noVBand="1"/>
      </w:tblPr>
      <w:tblGrid>
        <w:gridCol w:w="15"/>
        <w:gridCol w:w="254"/>
        <w:gridCol w:w="2901"/>
        <w:gridCol w:w="2560"/>
        <w:gridCol w:w="3345"/>
      </w:tblGrid>
      <w:tr w:rsidR="00575A35" w:rsidRPr="00575A35" w14:paraId="1276166E" w14:textId="77777777" w:rsidTr="00575A35">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14:paraId="15A3E0B6" w14:textId="77777777" w:rsidR="00575A35" w:rsidRPr="00575A35" w:rsidRDefault="00575A35" w:rsidP="00575A35">
            <w:pPr>
              <w:suppressAutoHyphens w:val="0"/>
              <w:jc w:val="both"/>
              <w:rPr>
                <w:rFonts w:ascii="Arial" w:hAnsi="Arial" w:cs="Arial"/>
                <w:color w:val="000000"/>
                <w:sz w:val="26"/>
                <w:szCs w:val="26"/>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4AF06787"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03C095D7"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0E410CE2" w14:textId="77777777" w:rsidR="00575A35" w:rsidRPr="00575A35" w:rsidRDefault="00575A35" w:rsidP="00575A35">
            <w:pPr>
              <w:suppressAutoHyphens w:val="0"/>
              <w:jc w:val="both"/>
              <w:rPr>
                <w:sz w:val="20"/>
                <w:szCs w:val="20"/>
                <w:lang w:eastAsia="en-US"/>
              </w:rPr>
            </w:pPr>
          </w:p>
        </w:tc>
        <w:tc>
          <w:tcPr>
            <w:tcW w:w="0" w:type="auto"/>
            <w:tcBorders>
              <w:top w:val="nil"/>
              <w:left w:val="nil"/>
              <w:bottom w:val="nil"/>
              <w:right w:val="nil"/>
            </w:tcBorders>
            <w:tcMar>
              <w:top w:w="0" w:type="dxa"/>
              <w:left w:w="45" w:type="dxa"/>
              <w:bottom w:w="0" w:type="dxa"/>
              <w:right w:w="45" w:type="dxa"/>
            </w:tcMar>
            <w:vAlign w:val="center"/>
            <w:hideMark/>
          </w:tcPr>
          <w:p w14:paraId="70980148" w14:textId="77777777" w:rsidR="00575A35" w:rsidRPr="00575A35" w:rsidRDefault="00575A35" w:rsidP="00575A35">
            <w:pPr>
              <w:suppressAutoHyphens w:val="0"/>
              <w:jc w:val="both"/>
              <w:rPr>
                <w:sz w:val="20"/>
                <w:szCs w:val="20"/>
                <w:lang w:eastAsia="en-US"/>
              </w:rPr>
            </w:pPr>
          </w:p>
        </w:tc>
      </w:tr>
      <w:tr w:rsidR="00575A35" w:rsidRPr="00575A35" w14:paraId="46F77C76" w14:textId="77777777" w:rsidTr="00575A35">
        <w:trPr>
          <w:trHeight w:val="765"/>
          <w:jc w:val="center"/>
        </w:trPr>
        <w:tc>
          <w:tcPr>
            <w:tcW w:w="0" w:type="auto"/>
            <w:tcBorders>
              <w:top w:val="nil"/>
              <w:left w:val="nil"/>
              <w:bottom w:val="nil"/>
              <w:right w:val="nil"/>
            </w:tcBorders>
            <w:tcMar>
              <w:top w:w="0" w:type="dxa"/>
              <w:left w:w="0" w:type="dxa"/>
              <w:bottom w:w="0" w:type="dxa"/>
              <w:right w:w="0" w:type="dxa"/>
            </w:tcMar>
            <w:vAlign w:val="center"/>
            <w:hideMark/>
          </w:tcPr>
          <w:p w14:paraId="57472365"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F25C4B0"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Funcţia contractuală pentru care se organizează concursul:</w:t>
            </w:r>
            <w:r w:rsidRPr="00575A35">
              <w:rPr>
                <w:rFonts w:ascii="Arial" w:hAnsi="Arial" w:cs="Arial"/>
                <w:color w:val="000000"/>
                <w:sz w:val="17"/>
                <w:szCs w:val="17"/>
                <w:lang w:eastAsia="en-US"/>
              </w:rPr>
              <w:br/>
              <w:t>1. . . . . . . . . . .</w:t>
            </w:r>
            <w:r w:rsidRPr="00575A35">
              <w:rPr>
                <w:rFonts w:ascii="Arial" w:hAnsi="Arial" w:cs="Arial"/>
                <w:color w:val="000000"/>
                <w:sz w:val="17"/>
                <w:szCs w:val="17"/>
                <w:lang w:eastAsia="en-US"/>
              </w:rPr>
              <w:br/>
              <w:t>2. . . . . . . . . . .</w:t>
            </w:r>
          </w:p>
        </w:tc>
      </w:tr>
      <w:tr w:rsidR="00575A35" w:rsidRPr="00575A35" w14:paraId="5C38403A"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1F6EA39F"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287BBB0"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Informaţii privind selecţia dosarelor</w:t>
            </w:r>
          </w:p>
        </w:tc>
      </w:tr>
      <w:tr w:rsidR="00575A35" w:rsidRPr="00575A35" w14:paraId="7B748F19"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7504E37C"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797F3E5"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Data selecţiei dosarelor</w:t>
            </w:r>
          </w:p>
        </w:tc>
      </w:tr>
      <w:tr w:rsidR="00575A35" w:rsidRPr="00575A35" w14:paraId="0DB595B3"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41A2BC66"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B227AE3"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4D1042D"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Numele şi prenumele candidatului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199DE2F"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Rezultatul selecţiei dosarelor</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6ED6E83"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Motivul respingerii dosarului</w:t>
            </w:r>
          </w:p>
        </w:tc>
      </w:tr>
      <w:tr w:rsidR="00575A35" w:rsidRPr="00575A35" w14:paraId="007C09A8"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0A3C9C1E"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23DE531"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1.</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B8E6EC8"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23CAA4D"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C5E15ED" w14:textId="77777777" w:rsidR="00575A35" w:rsidRPr="00575A35" w:rsidRDefault="00575A35" w:rsidP="00575A35">
            <w:pPr>
              <w:suppressAutoHyphens w:val="0"/>
              <w:jc w:val="both"/>
              <w:rPr>
                <w:sz w:val="20"/>
                <w:szCs w:val="20"/>
                <w:lang w:eastAsia="en-US"/>
              </w:rPr>
            </w:pPr>
          </w:p>
        </w:tc>
      </w:tr>
      <w:tr w:rsidR="00575A35" w:rsidRPr="00575A35" w14:paraId="5BC44FA8"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318B1C5E"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0CC0DAD"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2.</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F358EC8"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4B38A96"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6D8871E" w14:textId="77777777" w:rsidR="00575A35" w:rsidRPr="00575A35" w:rsidRDefault="00575A35" w:rsidP="00575A35">
            <w:pPr>
              <w:suppressAutoHyphens w:val="0"/>
              <w:jc w:val="both"/>
              <w:rPr>
                <w:sz w:val="20"/>
                <w:szCs w:val="20"/>
                <w:lang w:eastAsia="en-US"/>
              </w:rPr>
            </w:pPr>
          </w:p>
        </w:tc>
      </w:tr>
      <w:tr w:rsidR="00575A35" w:rsidRPr="00575A35" w14:paraId="2BD1DFF4"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1530BDFF"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9F58A93"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Observaţii formulate de către membrii comisiei:</w:t>
            </w:r>
          </w:p>
        </w:tc>
      </w:tr>
      <w:tr w:rsidR="00575A35" w:rsidRPr="00575A35" w14:paraId="0AEAA786"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2D89501C"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7D30C0E" w14:textId="77777777" w:rsidR="00575A35" w:rsidRPr="00575A35" w:rsidRDefault="00575A35" w:rsidP="00575A35">
            <w:pPr>
              <w:suppressAutoHyphens w:val="0"/>
              <w:jc w:val="both"/>
              <w:rPr>
                <w:sz w:val="20"/>
                <w:szCs w:val="20"/>
                <w:lang w:eastAsia="en-US"/>
              </w:rPr>
            </w:pPr>
          </w:p>
        </w:tc>
        <w:tc>
          <w:tcPr>
            <w:tcW w:w="0" w:type="auto"/>
            <w:gridSpan w:val="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6822C4F"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Informaţii privind soluţionarea contestaţiei depuse la selecţia dosarelor</w:t>
            </w:r>
          </w:p>
        </w:tc>
      </w:tr>
      <w:tr w:rsidR="00575A35" w:rsidRPr="00575A35" w14:paraId="7F7E53A3"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7296478"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A00308D" w14:textId="77777777" w:rsidR="00575A35" w:rsidRPr="00575A35" w:rsidRDefault="00575A35" w:rsidP="00575A35">
            <w:pPr>
              <w:suppressAutoHyphens w:val="0"/>
              <w:jc w:val="both"/>
              <w:rPr>
                <w:sz w:val="20"/>
                <w:szCs w:val="20"/>
                <w:lang w:eastAsia="en-US"/>
              </w:rPr>
            </w:pPr>
          </w:p>
        </w:tc>
        <w:tc>
          <w:tcPr>
            <w:tcW w:w="0" w:type="auto"/>
            <w:gridSpan w:val="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4536CB6"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Data contestaţiei</w:t>
            </w:r>
          </w:p>
        </w:tc>
      </w:tr>
      <w:tr w:rsidR="00575A35" w:rsidRPr="00575A35" w14:paraId="74CB9965"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2C5B8608"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E31B773"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45788BF"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Numele şi prenumele candidatului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D25FCA7"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Rezultatul contestaţiei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55A506A"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Motivul admiterii/respingerii contestaţiei</w:t>
            </w:r>
          </w:p>
        </w:tc>
      </w:tr>
      <w:tr w:rsidR="00575A35" w:rsidRPr="00575A35" w14:paraId="5E2292A5"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41C89BF2"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8136E40"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1.</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C797733"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ADEB339"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C8E676C" w14:textId="77777777" w:rsidR="00575A35" w:rsidRPr="00575A35" w:rsidRDefault="00575A35" w:rsidP="00575A35">
            <w:pPr>
              <w:suppressAutoHyphens w:val="0"/>
              <w:jc w:val="both"/>
              <w:rPr>
                <w:sz w:val="20"/>
                <w:szCs w:val="20"/>
                <w:lang w:eastAsia="en-US"/>
              </w:rPr>
            </w:pPr>
          </w:p>
        </w:tc>
      </w:tr>
      <w:tr w:rsidR="00575A35" w:rsidRPr="00575A35" w14:paraId="79BD5D52"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F6099CF"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7F97A2E"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2.</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D12AC6"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B62D5A2"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9AA6A50" w14:textId="77777777" w:rsidR="00575A35" w:rsidRPr="00575A35" w:rsidRDefault="00575A35" w:rsidP="00575A35">
            <w:pPr>
              <w:suppressAutoHyphens w:val="0"/>
              <w:jc w:val="both"/>
              <w:rPr>
                <w:sz w:val="20"/>
                <w:szCs w:val="20"/>
                <w:lang w:eastAsia="en-US"/>
              </w:rPr>
            </w:pPr>
          </w:p>
        </w:tc>
      </w:tr>
      <w:tr w:rsidR="00575A35" w:rsidRPr="00575A35" w14:paraId="0152CC06"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70B1FFF5"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7B54CDE"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Informaţii privind proba scrisă</w:t>
            </w:r>
          </w:p>
        </w:tc>
      </w:tr>
      <w:tr w:rsidR="00575A35" w:rsidRPr="00575A35" w14:paraId="4557AFFD"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069C0E5"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419EC4E"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18B4CD9"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Numele şi prenumele candidatului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80FD282"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Punctajul final al probei scrise</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20BAF79"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Rezultatul</w:t>
            </w:r>
          </w:p>
        </w:tc>
      </w:tr>
      <w:tr w:rsidR="00575A35" w:rsidRPr="00575A35" w14:paraId="6316C467"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500760A4"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613445A"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1.</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C320330"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5B1481D"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D286E29" w14:textId="77777777" w:rsidR="00575A35" w:rsidRPr="00575A35" w:rsidRDefault="00575A35" w:rsidP="00575A35">
            <w:pPr>
              <w:suppressAutoHyphens w:val="0"/>
              <w:jc w:val="both"/>
              <w:rPr>
                <w:sz w:val="20"/>
                <w:szCs w:val="20"/>
                <w:lang w:eastAsia="en-US"/>
              </w:rPr>
            </w:pPr>
          </w:p>
        </w:tc>
      </w:tr>
      <w:tr w:rsidR="00575A35" w:rsidRPr="00575A35" w14:paraId="5DC2E325"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7B799561"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264B502"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2.</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C80D07C"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4CB1F2F"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F781B7A" w14:textId="77777777" w:rsidR="00575A35" w:rsidRPr="00575A35" w:rsidRDefault="00575A35" w:rsidP="00575A35">
            <w:pPr>
              <w:suppressAutoHyphens w:val="0"/>
              <w:jc w:val="both"/>
              <w:rPr>
                <w:sz w:val="20"/>
                <w:szCs w:val="20"/>
                <w:lang w:eastAsia="en-US"/>
              </w:rPr>
            </w:pPr>
          </w:p>
        </w:tc>
      </w:tr>
      <w:tr w:rsidR="00575A35" w:rsidRPr="00575A35" w14:paraId="3F70637C"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1890FBC1"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D16D184"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Informaţii privind soluţionarea contestaţiei la proba scrisă</w:t>
            </w:r>
          </w:p>
        </w:tc>
      </w:tr>
      <w:tr w:rsidR="00575A35" w:rsidRPr="00575A35" w14:paraId="607310CB"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55A55E2B"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41A7475"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5F2885E"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Numele şi prenumele candidatului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4664C27"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Rezultatul contestaţiei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3842B03"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Motivul admiterii/respingerii contestaţiei</w:t>
            </w:r>
          </w:p>
        </w:tc>
      </w:tr>
      <w:tr w:rsidR="00575A35" w:rsidRPr="00575A35" w14:paraId="3D479E5A"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39581B81"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42402F4"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1.</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491EB02"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CF1978D"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B4FBE62" w14:textId="77777777" w:rsidR="00575A35" w:rsidRPr="00575A35" w:rsidRDefault="00575A35" w:rsidP="00575A35">
            <w:pPr>
              <w:suppressAutoHyphens w:val="0"/>
              <w:jc w:val="both"/>
              <w:rPr>
                <w:sz w:val="20"/>
                <w:szCs w:val="20"/>
                <w:lang w:eastAsia="en-US"/>
              </w:rPr>
            </w:pPr>
          </w:p>
        </w:tc>
      </w:tr>
      <w:tr w:rsidR="00575A35" w:rsidRPr="00575A35" w14:paraId="22975F3D"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7F92BA22"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AFBA995"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2.</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3A57D16"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EBCAB87"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70D4186" w14:textId="77777777" w:rsidR="00575A35" w:rsidRPr="00575A35" w:rsidRDefault="00575A35" w:rsidP="00575A35">
            <w:pPr>
              <w:suppressAutoHyphens w:val="0"/>
              <w:jc w:val="both"/>
              <w:rPr>
                <w:sz w:val="20"/>
                <w:szCs w:val="20"/>
                <w:lang w:eastAsia="en-US"/>
              </w:rPr>
            </w:pPr>
          </w:p>
        </w:tc>
      </w:tr>
      <w:tr w:rsidR="00575A35" w:rsidRPr="00575A35" w14:paraId="0594B55E"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242D6B6C"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D7ED3EA"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Informaţii privind interviul</w:t>
            </w:r>
          </w:p>
        </w:tc>
      </w:tr>
      <w:tr w:rsidR="00575A35" w:rsidRPr="00575A35" w14:paraId="4C6A624C"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34FE8648"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372354D"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F7386D6"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Numele şi prenumele candidatului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E08C4F7"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Punctajul final al interviului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1791011"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Rezultatul</w:t>
            </w:r>
          </w:p>
        </w:tc>
      </w:tr>
      <w:tr w:rsidR="00575A35" w:rsidRPr="00575A35" w14:paraId="63DDAFBB"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2849DCD8"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4AA1F24"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1.</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D79654B"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52FD772"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7690B28" w14:textId="77777777" w:rsidR="00575A35" w:rsidRPr="00575A35" w:rsidRDefault="00575A35" w:rsidP="00575A35">
            <w:pPr>
              <w:suppressAutoHyphens w:val="0"/>
              <w:jc w:val="both"/>
              <w:rPr>
                <w:sz w:val="20"/>
                <w:szCs w:val="20"/>
                <w:lang w:eastAsia="en-US"/>
              </w:rPr>
            </w:pPr>
          </w:p>
        </w:tc>
      </w:tr>
      <w:tr w:rsidR="00575A35" w:rsidRPr="00575A35" w14:paraId="6DF42ED0"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4AAB8D99"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263F94E"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2.</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05FED31"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B1B520F"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227DA73" w14:textId="77777777" w:rsidR="00575A35" w:rsidRPr="00575A35" w:rsidRDefault="00575A35" w:rsidP="00575A35">
            <w:pPr>
              <w:suppressAutoHyphens w:val="0"/>
              <w:jc w:val="both"/>
              <w:rPr>
                <w:sz w:val="20"/>
                <w:szCs w:val="20"/>
                <w:lang w:eastAsia="en-US"/>
              </w:rPr>
            </w:pPr>
          </w:p>
        </w:tc>
      </w:tr>
      <w:tr w:rsidR="00575A35" w:rsidRPr="00575A35" w14:paraId="7F773E70"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4BB4D4E0"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3578431"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Informaţii privind soluţionarea contestaţiei interviului</w:t>
            </w:r>
          </w:p>
        </w:tc>
      </w:tr>
      <w:tr w:rsidR="00575A35" w:rsidRPr="00575A35" w14:paraId="6680C591"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1CA34B98"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F97D844"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F507E92"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Numele şi prenumele candidatului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E148707"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Rezultatul contestaţiei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48CBECE"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Motivul admiterii/respingerii contestaţiei</w:t>
            </w:r>
          </w:p>
        </w:tc>
      </w:tr>
      <w:tr w:rsidR="00575A35" w:rsidRPr="00575A35" w14:paraId="73F4958D"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7528389E"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31109A6"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1.</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FABEFB5"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217DAC1"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82FFC73" w14:textId="77777777" w:rsidR="00575A35" w:rsidRPr="00575A35" w:rsidRDefault="00575A35" w:rsidP="00575A35">
            <w:pPr>
              <w:suppressAutoHyphens w:val="0"/>
              <w:jc w:val="both"/>
              <w:rPr>
                <w:sz w:val="20"/>
                <w:szCs w:val="20"/>
                <w:lang w:eastAsia="en-US"/>
              </w:rPr>
            </w:pPr>
          </w:p>
        </w:tc>
      </w:tr>
      <w:tr w:rsidR="00575A35" w:rsidRPr="00575A35" w14:paraId="3FB12F2D"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091A30E5"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CD27F9B"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2.</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27642E9"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DF1CA2C"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FE5D88B" w14:textId="77777777" w:rsidR="00575A35" w:rsidRPr="00575A35" w:rsidRDefault="00575A35" w:rsidP="00575A35">
            <w:pPr>
              <w:suppressAutoHyphens w:val="0"/>
              <w:jc w:val="both"/>
              <w:rPr>
                <w:sz w:val="20"/>
                <w:szCs w:val="20"/>
                <w:lang w:eastAsia="en-US"/>
              </w:rPr>
            </w:pPr>
          </w:p>
        </w:tc>
      </w:tr>
      <w:tr w:rsidR="00575A35" w:rsidRPr="00575A35" w14:paraId="20A52335"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0B6BB3A8"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DD7F37F"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Rezultatul final al concursului</w:t>
            </w:r>
          </w:p>
        </w:tc>
      </w:tr>
      <w:tr w:rsidR="00575A35" w:rsidRPr="00575A35" w14:paraId="09E3683C"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7A447A72"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01A7195"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18438E0"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Numele şi prenumele candidatului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8869163"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Punctajul final al concursului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D845CA7"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Rezultatul</w:t>
            </w:r>
          </w:p>
        </w:tc>
      </w:tr>
      <w:tr w:rsidR="00575A35" w:rsidRPr="00575A35" w14:paraId="5522DCBD"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7422791F"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98D845C"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1.</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51B9F0D"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FB1A990"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DC2CC43" w14:textId="77777777" w:rsidR="00575A35" w:rsidRPr="00575A35" w:rsidRDefault="00575A35" w:rsidP="00575A35">
            <w:pPr>
              <w:suppressAutoHyphens w:val="0"/>
              <w:jc w:val="both"/>
              <w:rPr>
                <w:sz w:val="20"/>
                <w:szCs w:val="20"/>
                <w:lang w:eastAsia="en-US"/>
              </w:rPr>
            </w:pPr>
          </w:p>
        </w:tc>
      </w:tr>
      <w:tr w:rsidR="00575A35" w:rsidRPr="00575A35" w14:paraId="42F263AE"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357B138E"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DAA00B5"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2.</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DE9FC98"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48C08B7"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B3748D7" w14:textId="77777777" w:rsidR="00575A35" w:rsidRPr="00575A35" w:rsidRDefault="00575A35" w:rsidP="00575A35">
            <w:pPr>
              <w:suppressAutoHyphens w:val="0"/>
              <w:jc w:val="both"/>
              <w:rPr>
                <w:sz w:val="20"/>
                <w:szCs w:val="20"/>
                <w:lang w:eastAsia="en-US"/>
              </w:rPr>
            </w:pPr>
          </w:p>
        </w:tc>
      </w:tr>
      <w:tr w:rsidR="00575A35" w:rsidRPr="00575A35" w14:paraId="29ADEE45"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7E6E28D"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F8E1AFC"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Funcţia contractuală</w:t>
            </w:r>
          </w:p>
        </w:tc>
      </w:tr>
      <w:tr w:rsidR="00575A35" w:rsidRPr="00575A35" w14:paraId="0AEE34A6"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109A93CD"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524E4EF"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36F66E9"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Numele şi prenumele candidatului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3CBDA6E"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Punctajul final al concursului</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E876302"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Rezultatul</w:t>
            </w:r>
          </w:p>
        </w:tc>
      </w:tr>
      <w:tr w:rsidR="00575A35" w:rsidRPr="00575A35" w14:paraId="35B23B2F"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6F666D83"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784370C"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1.</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64095F6"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6C5C699"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C60B951" w14:textId="77777777" w:rsidR="00575A35" w:rsidRPr="00575A35" w:rsidRDefault="00575A35" w:rsidP="00575A35">
            <w:pPr>
              <w:suppressAutoHyphens w:val="0"/>
              <w:jc w:val="both"/>
              <w:rPr>
                <w:sz w:val="20"/>
                <w:szCs w:val="20"/>
                <w:lang w:eastAsia="en-US"/>
              </w:rPr>
            </w:pPr>
          </w:p>
        </w:tc>
      </w:tr>
      <w:tr w:rsidR="00575A35" w:rsidRPr="00575A35" w14:paraId="370A8344"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11953CFD"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5517141"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2.</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0729F0F"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84CD121"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5FF87D4" w14:textId="77777777" w:rsidR="00575A35" w:rsidRPr="00575A35" w:rsidRDefault="00575A35" w:rsidP="00575A35">
            <w:pPr>
              <w:suppressAutoHyphens w:val="0"/>
              <w:jc w:val="both"/>
              <w:rPr>
                <w:sz w:val="20"/>
                <w:szCs w:val="20"/>
                <w:lang w:eastAsia="en-US"/>
              </w:rPr>
            </w:pPr>
          </w:p>
        </w:tc>
      </w:tr>
      <w:tr w:rsidR="00575A35" w:rsidRPr="00575A35" w14:paraId="5F114C74"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295AAAD6"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6589322"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Funcţia contractuală</w:t>
            </w:r>
          </w:p>
        </w:tc>
      </w:tr>
      <w:tr w:rsidR="00575A35" w:rsidRPr="00575A35" w14:paraId="2831D1F9"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35AED475"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gridSpan w:val="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F196FF0"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Comisia de concurs</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DE7FF16"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Semnătura</w:t>
            </w:r>
          </w:p>
        </w:tc>
      </w:tr>
      <w:tr w:rsidR="00575A35" w:rsidRPr="00575A35" w14:paraId="466947E4"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1A511547"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3A9F3C6"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1</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9F9C880"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E8D9A9D"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97130C8" w14:textId="77777777" w:rsidR="00575A35" w:rsidRPr="00575A35" w:rsidRDefault="00575A35" w:rsidP="00575A35">
            <w:pPr>
              <w:suppressAutoHyphens w:val="0"/>
              <w:jc w:val="both"/>
              <w:rPr>
                <w:sz w:val="20"/>
                <w:szCs w:val="20"/>
                <w:lang w:eastAsia="en-US"/>
              </w:rPr>
            </w:pPr>
          </w:p>
        </w:tc>
      </w:tr>
      <w:tr w:rsidR="00575A35" w:rsidRPr="00575A35" w14:paraId="6FF2C1C4"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4FF7CA7F"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0204DB7"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2</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2524EAF" w14:textId="77777777" w:rsidR="00575A35" w:rsidRPr="00575A35" w:rsidRDefault="00575A35" w:rsidP="00575A35">
            <w:pPr>
              <w:suppressAutoHyphens w:val="0"/>
              <w:jc w:val="both"/>
              <w:rPr>
                <w:rFonts w:ascii="Arial" w:hAnsi="Arial" w:cs="Arial"/>
                <w:color w:val="000000"/>
                <w:sz w:val="17"/>
                <w:szCs w:val="17"/>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AA143F3" w14:textId="77777777" w:rsidR="00575A35" w:rsidRPr="00575A35" w:rsidRDefault="00575A35" w:rsidP="00575A35">
            <w:pPr>
              <w:suppressAutoHyphens w:val="0"/>
              <w:jc w:val="both"/>
              <w:rPr>
                <w:sz w:val="20"/>
                <w:szCs w:val="20"/>
                <w:lang w:eastAsia="en-US"/>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7B899D8" w14:textId="77777777" w:rsidR="00575A35" w:rsidRPr="00575A35" w:rsidRDefault="00575A35" w:rsidP="00575A35">
            <w:pPr>
              <w:suppressAutoHyphens w:val="0"/>
              <w:jc w:val="both"/>
              <w:rPr>
                <w:sz w:val="20"/>
                <w:szCs w:val="20"/>
                <w:lang w:eastAsia="en-US"/>
              </w:rPr>
            </w:pPr>
          </w:p>
        </w:tc>
      </w:tr>
      <w:tr w:rsidR="00575A35" w:rsidRPr="00575A35" w14:paraId="72C7265E" w14:textId="77777777" w:rsidTr="00575A35">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14:paraId="4F007549" w14:textId="77777777" w:rsidR="00575A35" w:rsidRPr="00575A35" w:rsidRDefault="00575A35" w:rsidP="00575A35">
            <w:pPr>
              <w:suppressAutoHyphens w:val="0"/>
              <w:jc w:val="both"/>
              <w:rPr>
                <w:sz w:val="20"/>
                <w:szCs w:val="20"/>
                <w:lang w:eastAsia="en-US"/>
              </w:rPr>
            </w:pPr>
          </w:p>
        </w:tc>
        <w:tc>
          <w:tcPr>
            <w:tcW w:w="0" w:type="auto"/>
            <w:gridSpan w:val="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FA05FBD" w14:textId="77777777" w:rsidR="00575A35" w:rsidRPr="00575A35" w:rsidRDefault="00575A35" w:rsidP="00575A35">
            <w:pPr>
              <w:suppressAutoHyphens w:val="0"/>
              <w:jc w:val="both"/>
              <w:rPr>
                <w:rFonts w:ascii="Arial" w:hAnsi="Arial" w:cs="Arial"/>
                <w:color w:val="000000"/>
                <w:sz w:val="17"/>
                <w:szCs w:val="17"/>
                <w:lang w:eastAsia="en-US"/>
              </w:rPr>
            </w:pPr>
            <w:r w:rsidRPr="00575A35">
              <w:rPr>
                <w:rFonts w:ascii="Arial" w:hAnsi="Arial" w:cs="Arial"/>
                <w:color w:val="000000"/>
                <w:sz w:val="17"/>
                <w:szCs w:val="17"/>
                <w:lang w:eastAsia="en-US"/>
              </w:rPr>
              <w:t>Secretarul comisiei de concurs</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685B6EB" w14:textId="77777777" w:rsidR="00575A35" w:rsidRPr="00575A35" w:rsidRDefault="00575A35" w:rsidP="00575A35">
            <w:pPr>
              <w:suppressAutoHyphens w:val="0"/>
              <w:jc w:val="both"/>
              <w:rPr>
                <w:rFonts w:ascii="Arial" w:hAnsi="Arial" w:cs="Arial"/>
                <w:color w:val="000000"/>
                <w:sz w:val="17"/>
                <w:szCs w:val="17"/>
                <w:lang w:eastAsia="en-US"/>
              </w:rPr>
            </w:pPr>
          </w:p>
        </w:tc>
      </w:tr>
      <w:tr w:rsidR="00575A35" w:rsidRPr="00575A35" w14:paraId="1D485FBB" w14:textId="77777777" w:rsidTr="00575A35">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14:paraId="5D17CB8C" w14:textId="77777777" w:rsidR="00575A35" w:rsidRPr="00575A35" w:rsidRDefault="00575A35" w:rsidP="00575A35">
            <w:pPr>
              <w:suppressAutoHyphens w:val="0"/>
              <w:jc w:val="both"/>
              <w:rPr>
                <w:sz w:val="20"/>
                <w:szCs w:val="20"/>
                <w:lang w:eastAsia="en-US"/>
              </w:rPr>
            </w:pPr>
          </w:p>
        </w:tc>
        <w:tc>
          <w:tcPr>
            <w:tcW w:w="0" w:type="auto"/>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4E8AD2C" w14:textId="77777777" w:rsidR="00575A35" w:rsidRPr="00575A35" w:rsidRDefault="00575A35" w:rsidP="00575A35">
            <w:pPr>
              <w:suppressAutoHyphens w:val="0"/>
              <w:jc w:val="both"/>
              <w:rPr>
                <w:sz w:val="20"/>
                <w:szCs w:val="20"/>
                <w:lang w:eastAsia="en-US"/>
              </w:rPr>
            </w:pPr>
          </w:p>
        </w:tc>
      </w:tr>
    </w:tbl>
    <w:p w14:paraId="7C8D4E64" w14:textId="77777777" w:rsidR="000F603E" w:rsidRDefault="000F603E">
      <w:pPr>
        <w:spacing w:line="276" w:lineRule="auto"/>
        <w:jc w:val="both"/>
        <w:rPr>
          <w:sz w:val="28"/>
          <w:szCs w:val="28"/>
          <w:lang w:val="ro-RO"/>
        </w:rPr>
      </w:pPr>
    </w:p>
    <w:p w14:paraId="54053AC7" w14:textId="77777777" w:rsidR="00575A35" w:rsidRPr="00575A35" w:rsidRDefault="00575A35" w:rsidP="00575A35">
      <w:pPr>
        <w:rPr>
          <w:sz w:val="28"/>
          <w:szCs w:val="28"/>
          <w:lang w:val="ro-RO"/>
        </w:rPr>
      </w:pPr>
    </w:p>
    <w:p w14:paraId="67ACC639" w14:textId="77777777" w:rsidR="00575A35" w:rsidRPr="00575A35" w:rsidRDefault="00575A35" w:rsidP="00575A35">
      <w:pPr>
        <w:rPr>
          <w:sz w:val="28"/>
          <w:szCs w:val="28"/>
          <w:lang w:val="ro-RO"/>
        </w:rPr>
      </w:pPr>
    </w:p>
    <w:p w14:paraId="6A3D620E" w14:textId="77777777" w:rsidR="00575A35" w:rsidRPr="00575A35" w:rsidRDefault="00575A35" w:rsidP="00575A35">
      <w:pPr>
        <w:rPr>
          <w:sz w:val="28"/>
          <w:szCs w:val="28"/>
          <w:lang w:val="ro-RO"/>
        </w:rPr>
      </w:pPr>
    </w:p>
    <w:p w14:paraId="4FE79BC3" w14:textId="77777777" w:rsidR="00575A35" w:rsidRPr="00575A35" w:rsidRDefault="00575A35" w:rsidP="00575A35">
      <w:pPr>
        <w:rPr>
          <w:sz w:val="28"/>
          <w:szCs w:val="28"/>
          <w:lang w:val="ro-RO"/>
        </w:rPr>
      </w:pPr>
    </w:p>
    <w:p w14:paraId="034F582B" w14:textId="77777777" w:rsidR="00575A35" w:rsidRPr="00575A35" w:rsidRDefault="00575A35" w:rsidP="00575A35">
      <w:pPr>
        <w:rPr>
          <w:sz w:val="28"/>
          <w:szCs w:val="28"/>
          <w:lang w:val="ro-RO"/>
        </w:rPr>
      </w:pPr>
    </w:p>
    <w:p w14:paraId="15F6124F" w14:textId="77777777" w:rsidR="00575A35" w:rsidRPr="00575A35" w:rsidRDefault="00575A35" w:rsidP="00575A35">
      <w:pPr>
        <w:rPr>
          <w:sz w:val="28"/>
          <w:szCs w:val="28"/>
          <w:lang w:val="ro-RO"/>
        </w:rPr>
      </w:pPr>
    </w:p>
    <w:p w14:paraId="1C292C62" w14:textId="77777777" w:rsidR="00D732C7" w:rsidRPr="00D732C7" w:rsidRDefault="00D732C7" w:rsidP="00D732C7">
      <w:pPr>
        <w:spacing w:line="276" w:lineRule="auto"/>
        <w:jc w:val="center"/>
        <w:rPr>
          <w:b/>
          <w:bCs/>
          <w:sz w:val="28"/>
          <w:szCs w:val="28"/>
          <w:lang w:val="ro-RO"/>
        </w:rPr>
      </w:pPr>
      <w:r w:rsidRPr="00D732C7">
        <w:rPr>
          <w:b/>
          <w:bCs/>
          <w:sz w:val="28"/>
          <w:szCs w:val="28"/>
          <w:lang w:val="ro-RO"/>
        </w:rPr>
        <w:t>Manager,</w:t>
      </w:r>
    </w:p>
    <w:p w14:paraId="7298613F" w14:textId="77777777" w:rsidR="00D732C7" w:rsidRPr="00D732C7" w:rsidRDefault="00D732C7" w:rsidP="00D732C7">
      <w:pPr>
        <w:spacing w:line="276" w:lineRule="auto"/>
        <w:jc w:val="center"/>
        <w:rPr>
          <w:b/>
          <w:bCs/>
          <w:sz w:val="28"/>
          <w:szCs w:val="28"/>
          <w:lang w:val="ro-RO"/>
        </w:rPr>
      </w:pPr>
      <w:r w:rsidRPr="00D732C7">
        <w:rPr>
          <w:b/>
          <w:bCs/>
          <w:sz w:val="28"/>
          <w:szCs w:val="28"/>
          <w:lang w:val="ro-RO"/>
        </w:rPr>
        <w:t>Dr. Mariana Anișoara Ciorba</w:t>
      </w:r>
    </w:p>
    <w:p w14:paraId="5AD7B030" w14:textId="77777777" w:rsidR="00575A35" w:rsidRPr="00575A35" w:rsidRDefault="00575A35" w:rsidP="00575A35">
      <w:pPr>
        <w:rPr>
          <w:sz w:val="28"/>
          <w:szCs w:val="28"/>
          <w:lang w:val="ro-RO"/>
        </w:rPr>
      </w:pPr>
    </w:p>
    <w:p w14:paraId="1F8EF67C" w14:textId="77777777" w:rsidR="00575A35" w:rsidRPr="00575A35" w:rsidRDefault="00575A35" w:rsidP="00575A35">
      <w:pPr>
        <w:rPr>
          <w:sz w:val="28"/>
          <w:szCs w:val="28"/>
          <w:lang w:val="ro-RO"/>
        </w:rPr>
      </w:pPr>
    </w:p>
    <w:p w14:paraId="4A92ACBE" w14:textId="77777777" w:rsidR="00575A35" w:rsidRDefault="00575A35" w:rsidP="00575A35">
      <w:pPr>
        <w:rPr>
          <w:sz w:val="28"/>
          <w:szCs w:val="28"/>
          <w:lang w:val="ro-RO"/>
        </w:rPr>
      </w:pPr>
    </w:p>
    <w:p w14:paraId="77F9C99D" w14:textId="77777777" w:rsidR="000F603E" w:rsidRDefault="000F603E">
      <w:pPr>
        <w:spacing w:line="276" w:lineRule="auto"/>
        <w:jc w:val="both"/>
      </w:pPr>
      <w:bookmarkStart w:id="1" w:name="_Hlk75270491"/>
      <w:bookmarkEnd w:id="1"/>
    </w:p>
    <w:sectPr w:rsidR="000F603E">
      <w:headerReference w:type="default" r:id="rId28"/>
      <w:footerReference w:type="default" r:id="rId29"/>
      <w:type w:val="continuous"/>
      <w:pgSz w:w="11906" w:h="16838"/>
      <w:pgMar w:top="1134" w:right="1417" w:bottom="1134"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9E8E4" w14:textId="77777777" w:rsidR="00261C7B" w:rsidRDefault="00261C7B">
      <w:r>
        <w:separator/>
      </w:r>
    </w:p>
  </w:endnote>
  <w:endnote w:type="continuationSeparator" w:id="0">
    <w:p w14:paraId="636AD2C3" w14:textId="77777777" w:rsidR="00261C7B" w:rsidRDefault="00261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67BF" w14:textId="77777777" w:rsidR="000F603E" w:rsidRDefault="000F603E">
    <w:pPr>
      <w:pStyle w:val="Footer"/>
      <w:spacing w:before="120"/>
      <w:jc w:val="center"/>
    </w:pPr>
    <w:r>
      <w:rPr>
        <w:b/>
        <w:sz w:val="16"/>
        <w:szCs w:val="16"/>
        <w:lang w:val="fr-FR"/>
      </w:rPr>
      <w:t>__________________________________________________________________________________________________________</w:t>
    </w:r>
  </w:p>
  <w:p w14:paraId="16A7F9F5" w14:textId="77777777" w:rsidR="000F603E" w:rsidRDefault="000F603E">
    <w:pPr>
      <w:pStyle w:val="Footer"/>
      <w:spacing w:before="120"/>
      <w:jc w:val="center"/>
    </w:pPr>
    <w:r>
      <w:rPr>
        <w:b/>
        <w:sz w:val="16"/>
        <w:szCs w:val="16"/>
        <w:lang w:val="fr-FR"/>
      </w:rPr>
      <w:t>INSTITUTUL DE URGENŢĂ PENTRU BOLI CARDIOVASCULARE ŞI TRANSPLANT</w:t>
    </w:r>
  </w:p>
  <w:p w14:paraId="452CF13D" w14:textId="77777777" w:rsidR="000F603E" w:rsidRDefault="000F603E">
    <w:pPr>
      <w:pStyle w:val="Footer"/>
      <w:jc w:val="center"/>
    </w:pPr>
    <w:r>
      <w:rPr>
        <w:sz w:val="16"/>
        <w:szCs w:val="16"/>
        <w:lang w:val="fr-FR"/>
      </w:rPr>
      <w:t>Tg. Mureş, Str. Gh. Marinescu nr. 50, cod postal: 540136</w:t>
    </w:r>
  </w:p>
  <w:p w14:paraId="682F84B4" w14:textId="77777777" w:rsidR="000F603E" w:rsidRDefault="000F603E">
    <w:pPr>
      <w:pStyle w:val="Footer"/>
      <w:jc w:val="center"/>
    </w:pPr>
    <w:r>
      <w:rPr>
        <w:sz w:val="16"/>
        <w:szCs w:val="16"/>
        <w:lang w:val="fr-FR"/>
      </w:rPr>
      <w:t>Tel./Fax: +40-(0)372-65.31.22, +40-(0)265-21.21.11 int. 122</w:t>
    </w:r>
  </w:p>
  <w:p w14:paraId="0202DB8A" w14:textId="77777777" w:rsidR="000F603E" w:rsidRDefault="000F603E">
    <w:pPr>
      <w:pStyle w:val="Footer"/>
      <w:jc w:val="center"/>
      <w:rPr>
        <w:sz w:val="16"/>
        <w:szCs w:val="16"/>
        <w:lang w:val="fr-FR"/>
      </w:rPr>
    </w:pPr>
    <w:r>
      <w:rPr>
        <w:sz w:val="16"/>
        <w:szCs w:val="16"/>
        <w:lang w:val="fr-FR"/>
      </w:rPr>
      <w:t xml:space="preserve">e-mail: office@cardio.ro, Internet: </w:t>
    </w:r>
    <w:hyperlink r:id="rId1" w:history="1">
      <w:r>
        <w:rPr>
          <w:rStyle w:val="Hyperlink"/>
          <w:sz w:val="16"/>
          <w:szCs w:val="16"/>
          <w:lang w:val="fr-FR"/>
        </w:rPr>
        <w:t>www.ibcvt.ro</w:t>
      </w:r>
    </w:hyperlink>
  </w:p>
  <w:p w14:paraId="42ACF10F" w14:textId="77777777" w:rsidR="000F603E" w:rsidRDefault="000F603E">
    <w:pPr>
      <w:pStyle w:val="Footer"/>
      <w:jc w:val="center"/>
    </w:pPr>
    <w:r>
      <w:rPr>
        <w:sz w:val="16"/>
        <w:szCs w:val="16"/>
        <w:lang w:val="fr-FR"/>
      </w:rPr>
      <w:t>Operator de date cu caracter personal la ANSPDCP nr. 16750 ; CUI : 32051606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EFF9" w14:textId="77777777" w:rsidR="000F603E" w:rsidRDefault="000F603E">
    <w:pPr>
      <w:pStyle w:val="Footer"/>
      <w:spacing w:before="120"/>
      <w:jc w:val="center"/>
    </w:pPr>
    <w:r>
      <w:rPr>
        <w:b/>
        <w:sz w:val="16"/>
        <w:szCs w:val="16"/>
        <w:lang w:val="fr-FR"/>
      </w:rPr>
      <w:t>__________________________________________________________________________________________________________</w:t>
    </w:r>
  </w:p>
  <w:p w14:paraId="62AE0742" w14:textId="77777777" w:rsidR="000F603E" w:rsidRDefault="000F603E">
    <w:pPr>
      <w:pStyle w:val="Footer"/>
      <w:spacing w:before="120"/>
      <w:jc w:val="center"/>
    </w:pPr>
    <w:r>
      <w:rPr>
        <w:b/>
        <w:sz w:val="16"/>
        <w:szCs w:val="16"/>
        <w:lang w:val="fr-FR"/>
      </w:rPr>
      <w:t>INSTITUTUL DE URGENŢĂ PENTRU BOLI CARDIOVASCULARE ŞI TRANSPLANT</w:t>
    </w:r>
  </w:p>
  <w:p w14:paraId="49596D15" w14:textId="77777777" w:rsidR="000F603E" w:rsidRDefault="000F603E">
    <w:pPr>
      <w:pStyle w:val="Footer"/>
      <w:jc w:val="center"/>
    </w:pPr>
    <w:r>
      <w:rPr>
        <w:sz w:val="16"/>
        <w:szCs w:val="16"/>
        <w:lang w:val="fr-FR"/>
      </w:rPr>
      <w:t>Tg. Mureş, Str. Gh. Marinescu nr. 50, cod postal: 540136</w:t>
    </w:r>
  </w:p>
  <w:p w14:paraId="06BA8D02" w14:textId="77777777" w:rsidR="000F603E" w:rsidRDefault="000F603E">
    <w:pPr>
      <w:pStyle w:val="Footer"/>
      <w:jc w:val="center"/>
    </w:pPr>
    <w:r>
      <w:rPr>
        <w:sz w:val="16"/>
        <w:szCs w:val="16"/>
        <w:lang w:val="fr-FR"/>
      </w:rPr>
      <w:t>Tel./Fax: +40-(0)372-65.31.22, +40-(0)265-21.21.11 int. 122</w:t>
    </w:r>
  </w:p>
  <w:p w14:paraId="3DC0390E" w14:textId="77777777" w:rsidR="000F603E" w:rsidRDefault="000F603E">
    <w:pPr>
      <w:pStyle w:val="Footer"/>
      <w:jc w:val="center"/>
      <w:rPr>
        <w:sz w:val="16"/>
        <w:szCs w:val="16"/>
        <w:lang w:val="fr-FR"/>
      </w:rPr>
    </w:pPr>
    <w:r>
      <w:rPr>
        <w:sz w:val="16"/>
        <w:szCs w:val="16"/>
        <w:lang w:val="fr-FR"/>
      </w:rPr>
      <w:t xml:space="preserve">e-mail: office@cardio.ro, Internet: </w:t>
    </w:r>
    <w:hyperlink r:id="rId1" w:history="1">
      <w:r>
        <w:rPr>
          <w:rStyle w:val="Hyperlink"/>
          <w:sz w:val="16"/>
          <w:szCs w:val="16"/>
          <w:lang w:val="fr-FR"/>
        </w:rPr>
        <w:t>www.ibcvt.ro</w:t>
      </w:r>
    </w:hyperlink>
  </w:p>
  <w:p w14:paraId="125991D3" w14:textId="77777777" w:rsidR="000F603E" w:rsidRDefault="000F603E">
    <w:pPr>
      <w:pStyle w:val="Footer"/>
      <w:jc w:val="center"/>
    </w:pPr>
    <w:r>
      <w:rPr>
        <w:sz w:val="16"/>
        <w:szCs w:val="16"/>
        <w:lang w:val="fr-FR"/>
      </w:rPr>
      <w:t>Operator de date cu caracter personal la ANSPDCP nr. 16750 ; CUI : 32051606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D5E05" w14:textId="77777777" w:rsidR="000F603E" w:rsidRDefault="000F603E">
    <w:pPr>
      <w:pStyle w:val="Footer"/>
      <w:spacing w:before="120"/>
      <w:jc w:val="center"/>
    </w:pPr>
    <w:r>
      <w:rPr>
        <w:b/>
        <w:sz w:val="16"/>
        <w:szCs w:val="16"/>
        <w:lang w:val="fr-FR"/>
      </w:rPr>
      <w:t>__________________________________________________________________________________________________________</w:t>
    </w:r>
  </w:p>
  <w:p w14:paraId="143C90D4" w14:textId="77777777" w:rsidR="000F603E" w:rsidRDefault="000F603E">
    <w:pPr>
      <w:pStyle w:val="Footer"/>
      <w:spacing w:before="120"/>
      <w:jc w:val="center"/>
    </w:pPr>
    <w:r>
      <w:rPr>
        <w:b/>
        <w:sz w:val="16"/>
        <w:szCs w:val="16"/>
        <w:lang w:val="fr-FR"/>
      </w:rPr>
      <w:t>INSTITUTUL DE URGENŢĂ PENTRU BOLI CARDIOVASCULARE ŞI TRANSPLANT</w:t>
    </w:r>
  </w:p>
  <w:p w14:paraId="728CD287" w14:textId="77777777" w:rsidR="000F603E" w:rsidRDefault="000F603E">
    <w:pPr>
      <w:pStyle w:val="Footer"/>
      <w:jc w:val="center"/>
    </w:pPr>
    <w:r>
      <w:rPr>
        <w:sz w:val="16"/>
        <w:szCs w:val="16"/>
        <w:lang w:val="fr-FR"/>
      </w:rPr>
      <w:t>Tg. Mureş, Str. Gh. Marinescu nr. 50, cod postal: 540136</w:t>
    </w:r>
  </w:p>
  <w:p w14:paraId="1F758A1E" w14:textId="77777777" w:rsidR="000F603E" w:rsidRDefault="000F603E">
    <w:pPr>
      <w:pStyle w:val="Footer"/>
      <w:jc w:val="center"/>
    </w:pPr>
    <w:r>
      <w:rPr>
        <w:sz w:val="16"/>
        <w:szCs w:val="16"/>
        <w:lang w:val="fr-FR"/>
      </w:rPr>
      <w:t>Tel./Fax: +40-(0)372-65.31.22, +40-(0)265-21.21.11 int. 122</w:t>
    </w:r>
  </w:p>
  <w:p w14:paraId="7B406B26" w14:textId="77777777" w:rsidR="000F603E" w:rsidRDefault="000F603E">
    <w:pPr>
      <w:pStyle w:val="Footer"/>
      <w:jc w:val="center"/>
      <w:rPr>
        <w:sz w:val="16"/>
        <w:szCs w:val="16"/>
        <w:lang w:val="fr-FR"/>
      </w:rPr>
    </w:pPr>
    <w:r>
      <w:rPr>
        <w:sz w:val="16"/>
        <w:szCs w:val="16"/>
        <w:lang w:val="fr-FR"/>
      </w:rPr>
      <w:t xml:space="preserve">e-mail: office@cardio.ro, Internet: </w:t>
    </w:r>
    <w:hyperlink r:id="rId1" w:history="1">
      <w:r>
        <w:rPr>
          <w:rStyle w:val="Hyperlink"/>
          <w:sz w:val="16"/>
          <w:szCs w:val="16"/>
          <w:lang w:val="fr-FR"/>
        </w:rPr>
        <w:t>www.ibcvt.ro</w:t>
      </w:r>
    </w:hyperlink>
  </w:p>
  <w:p w14:paraId="715B913B" w14:textId="77777777" w:rsidR="000F603E" w:rsidRDefault="000F603E">
    <w:pPr>
      <w:pStyle w:val="Footer"/>
      <w:jc w:val="center"/>
    </w:pPr>
    <w:r>
      <w:rPr>
        <w:sz w:val="16"/>
        <w:szCs w:val="16"/>
        <w:lang w:val="fr-FR"/>
      </w:rPr>
      <w:t>Operator de date cu caracter personal la ANSPDCP nr. 16750 ; CUI : 32051606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691DC" w14:textId="77777777" w:rsidR="00261C7B" w:rsidRDefault="00261C7B">
      <w:r>
        <w:separator/>
      </w:r>
    </w:p>
  </w:footnote>
  <w:footnote w:type="continuationSeparator" w:id="0">
    <w:p w14:paraId="0A315203" w14:textId="77777777" w:rsidR="00261C7B" w:rsidRDefault="00261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C145C" w14:textId="1FCE4809" w:rsidR="000F603E" w:rsidRDefault="006E11D2">
    <w:pPr>
      <w:pStyle w:val="Header"/>
      <w:tabs>
        <w:tab w:val="clear" w:pos="4320"/>
        <w:tab w:val="clear" w:pos="8640"/>
        <w:tab w:val="center" w:pos="4607"/>
        <w:tab w:val="left" w:pos="6120"/>
      </w:tabs>
      <w:rPr>
        <w:rFonts w:ascii="Arial" w:hAnsi="Arial" w:cs="Arial"/>
        <w:lang w:val="ro-RO"/>
      </w:rPr>
    </w:pPr>
    <w:r>
      <w:rPr>
        <w:noProof/>
      </w:rPr>
      <mc:AlternateContent>
        <mc:Choice Requires="wps">
          <w:drawing>
            <wp:anchor distT="0" distB="0" distL="114935" distR="114935" simplePos="0" relativeHeight="251656704" behindDoc="0" locked="0" layoutInCell="1" allowOverlap="1" wp14:anchorId="195B44E7" wp14:editId="1566B22E">
              <wp:simplePos x="0" y="0"/>
              <wp:positionH relativeFrom="column">
                <wp:posOffset>4227830</wp:posOffset>
              </wp:positionH>
              <wp:positionV relativeFrom="paragraph">
                <wp:posOffset>-578485</wp:posOffset>
              </wp:positionV>
              <wp:extent cx="1819275" cy="45085"/>
              <wp:effectExtent l="8255" t="12065" r="10795" b="9525"/>
              <wp:wrapNone/>
              <wp:docPr id="11701580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5085"/>
                      </a:xfrm>
                      <a:prstGeom prst="rect">
                        <a:avLst/>
                      </a:prstGeom>
                      <a:solidFill>
                        <a:srgbClr val="FFFFFF"/>
                      </a:solidFill>
                      <a:ln w="9525">
                        <a:solidFill>
                          <a:srgbClr val="000000"/>
                        </a:solidFill>
                        <a:miter lim="800000"/>
                        <a:headEnd/>
                        <a:tailEnd/>
                      </a:ln>
                    </wps:spPr>
                    <wps:txbx>
                      <w:txbxContent>
                        <w:p w14:paraId="76D842DD" w14:textId="77777777" w:rsidR="000F603E" w:rsidRDefault="000F603E">
                          <w:pPr>
                            <w:spacing w:before="6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B44E7" id="_x0000_t202" coordsize="21600,21600" o:spt="202" path="m,l,21600r21600,l21600,xe">
              <v:stroke joinstyle="miter"/>
              <v:path gradientshapeok="t" o:connecttype="rect"/>
            </v:shapetype>
            <v:shape id="Text Box 1" o:spid="_x0000_s1026" type="#_x0000_t202" style="position:absolute;margin-left:332.9pt;margin-top:-45.55pt;width:143.25pt;height:3.5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">
              <v:textbox>
                <w:txbxContent>
                  <w:p w14:paraId="76D842DD" w14:textId="77777777" w:rsidR="000F603E" w:rsidRDefault="000F603E">
                    <w:pPr>
                      <w:spacing w:before="60"/>
                      <w:jc w:val="center"/>
                    </w:pPr>
                  </w:p>
                </w:txbxContent>
              </v:textbox>
            </v:shape>
          </w:pict>
        </mc:Fallback>
      </mc:AlternateContent>
    </w:r>
    <w:r>
      <w:rPr>
        <w:rFonts w:ascii="Arial" w:hAnsi="Arial" w:cs="Arial"/>
        <w:noProof/>
        <w:lang w:val="ro-RO"/>
      </w:rPr>
      <w:drawing>
        <wp:inline distT="0" distB="0" distL="0" distR="0" wp14:anchorId="14FC425E" wp14:editId="00BE714F">
          <wp:extent cx="1250950" cy="497205"/>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32" t="-98" r="-32" b="-98"/>
                  <a:stretch>
                    <a:fillRect/>
                  </a:stretch>
                </pic:blipFill>
                <pic:spPr bwMode="auto">
                  <a:xfrm>
                    <a:off x="0" y="0"/>
                    <a:ext cx="1250950" cy="497205"/>
                  </a:xfrm>
                  <a:prstGeom prst="rect">
                    <a:avLst/>
                  </a:prstGeom>
                  <a:solidFill>
                    <a:srgbClr val="FFFFFF">
                      <a:alpha val="0"/>
                    </a:srgbClr>
                  </a:solidFill>
                  <a:ln>
                    <a:noFill/>
                  </a:ln>
                </pic:spPr>
              </pic:pic>
            </a:graphicData>
          </a:graphic>
        </wp:inline>
      </w:drawing>
    </w:r>
    <w:r>
      <w:rPr>
        <w:rFonts w:ascii="Arial" w:hAnsi="Arial" w:cs="Arial"/>
        <w:noProof/>
        <w:lang w:val="ro-RO"/>
      </w:rPr>
      <w:drawing>
        <wp:inline distT="0" distB="0" distL="0" distR="0" wp14:anchorId="2C8ADD67" wp14:editId="62905285">
          <wp:extent cx="819150" cy="48260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8" t="-12" r="-8" b="-12"/>
                  <a:stretch>
                    <a:fillRect/>
                  </a:stretch>
                </pic:blipFill>
                <pic:spPr bwMode="auto">
                  <a:xfrm>
                    <a:off x="0" y="0"/>
                    <a:ext cx="819150" cy="482600"/>
                  </a:xfrm>
                  <a:prstGeom prst="rect">
                    <a:avLst/>
                  </a:prstGeom>
                  <a:solidFill>
                    <a:srgbClr val="FFFFFF">
                      <a:alpha val="0"/>
                    </a:srgbClr>
                  </a:solidFill>
                  <a:ln>
                    <a:noFill/>
                  </a:ln>
                </pic:spPr>
              </pic:pic>
            </a:graphicData>
          </a:graphic>
        </wp:inline>
      </w:drawing>
    </w:r>
    <w:r w:rsidR="000F603E">
      <w:rPr>
        <w:rFonts w:ascii="Arial" w:hAnsi="Arial" w:cs="Arial"/>
        <w:lang w:val="ro-RO"/>
      </w:rPr>
      <w:tab/>
    </w:r>
    <w:r>
      <w:rPr>
        <w:rFonts w:ascii="Arial" w:hAnsi="Arial" w:cs="Arial"/>
        <w:noProof/>
        <w:lang w:val="ro-RO"/>
      </w:rPr>
      <w:drawing>
        <wp:inline distT="0" distB="0" distL="0" distR="0" wp14:anchorId="665C764F" wp14:editId="40845DE7">
          <wp:extent cx="1236345" cy="833755"/>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l="-5" t="-8" r="-5" b="-8"/>
                  <a:stretch>
                    <a:fillRect/>
                  </a:stretch>
                </pic:blipFill>
                <pic:spPr bwMode="auto">
                  <a:xfrm>
                    <a:off x="0" y="0"/>
                    <a:ext cx="1236345" cy="833755"/>
                  </a:xfrm>
                  <a:prstGeom prst="rect">
                    <a:avLst/>
                  </a:prstGeom>
                  <a:solidFill>
                    <a:srgbClr val="FFFFFF">
                      <a:alpha val="0"/>
                    </a:srgbClr>
                  </a:solidFill>
                  <a:ln>
                    <a:noFill/>
                  </a:ln>
                </pic:spPr>
              </pic:pic>
            </a:graphicData>
          </a:graphic>
        </wp:inline>
      </w:drawing>
    </w:r>
  </w:p>
  <w:p w14:paraId="5935EDEE" w14:textId="77777777" w:rsidR="000F603E" w:rsidRDefault="000F603E">
    <w:pPr>
      <w:pStyle w:val="Header"/>
    </w:pPr>
    <w:r>
      <w:rPr>
        <w:rFonts w:ascii="Arial" w:hAnsi="Arial" w:cs="Arial"/>
        <w:lang w:val="ro-RO"/>
      </w:rPr>
      <w:t>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B35B6" w14:textId="00EC54BB" w:rsidR="000F603E" w:rsidRDefault="006E11D2">
    <w:pPr>
      <w:pStyle w:val="Header"/>
      <w:tabs>
        <w:tab w:val="clear" w:pos="4320"/>
        <w:tab w:val="clear" w:pos="8640"/>
        <w:tab w:val="center" w:pos="4607"/>
        <w:tab w:val="left" w:pos="6120"/>
      </w:tabs>
      <w:rPr>
        <w:rFonts w:ascii="Arial" w:hAnsi="Arial" w:cs="Arial"/>
        <w:lang w:val="ro-RO"/>
      </w:rPr>
    </w:pPr>
    <w:r>
      <w:rPr>
        <w:noProof/>
      </w:rPr>
      <mc:AlternateContent>
        <mc:Choice Requires="wps">
          <w:drawing>
            <wp:anchor distT="0" distB="0" distL="114935" distR="114935" simplePos="0" relativeHeight="251657728" behindDoc="0" locked="0" layoutInCell="1" allowOverlap="1" wp14:anchorId="5D6F0FE2" wp14:editId="5C42921D">
              <wp:simplePos x="0" y="0"/>
              <wp:positionH relativeFrom="column">
                <wp:posOffset>4227830</wp:posOffset>
              </wp:positionH>
              <wp:positionV relativeFrom="paragraph">
                <wp:posOffset>-280035</wp:posOffset>
              </wp:positionV>
              <wp:extent cx="1819275" cy="974725"/>
              <wp:effectExtent l="8255" t="5715" r="10795" b="10160"/>
              <wp:wrapNone/>
              <wp:docPr id="281534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974725"/>
                      </a:xfrm>
                      <a:prstGeom prst="rect">
                        <a:avLst/>
                      </a:prstGeom>
                      <a:solidFill>
                        <a:srgbClr val="FFFFFF"/>
                      </a:solidFill>
                      <a:ln w="9525">
                        <a:solidFill>
                          <a:srgbClr val="000000"/>
                        </a:solidFill>
                        <a:miter lim="800000"/>
                        <a:headEnd/>
                        <a:tailEnd/>
                      </a:ln>
                    </wps:spPr>
                    <wps:txbx>
                      <w:txbxContent>
                        <w:p w14:paraId="0A3920D1" w14:textId="77777777" w:rsidR="000F603E" w:rsidRDefault="000F603E">
                          <w:pPr>
                            <w:spacing w:before="6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F0FE2" id="_x0000_t202" coordsize="21600,21600" o:spt="202" path="m,l,21600r21600,l21600,xe">
              <v:stroke joinstyle="miter"/>
              <v:path gradientshapeok="t" o:connecttype="rect"/>
            </v:shapetype>
            <v:shape id="Text Box 2" o:spid="_x0000_s1027" type="#_x0000_t202" style="position:absolute;margin-left:332.9pt;margin-top:-22.05pt;width:143.25pt;height:76.75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">
              <v:textbox>
                <w:txbxContent>
                  <w:p w14:paraId="0A3920D1" w14:textId="77777777" w:rsidR="000F603E" w:rsidRDefault="000F603E">
                    <w:pPr>
                      <w:spacing w:before="60"/>
                      <w:jc w:val="center"/>
                    </w:pPr>
                  </w:p>
                </w:txbxContent>
              </v:textbox>
            </v:shape>
          </w:pict>
        </mc:Fallback>
      </mc:AlternateContent>
    </w:r>
    <w:r>
      <w:rPr>
        <w:rFonts w:ascii="Arial" w:hAnsi="Arial" w:cs="Arial"/>
        <w:noProof/>
        <w:lang w:val="ro-RO"/>
      </w:rPr>
      <w:drawing>
        <wp:inline distT="0" distB="0" distL="0" distR="0" wp14:anchorId="04338FE4" wp14:editId="38496DEE">
          <wp:extent cx="1250950" cy="49720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32" t="-98" r="-32" b="-98"/>
                  <a:stretch>
                    <a:fillRect/>
                  </a:stretch>
                </pic:blipFill>
                <pic:spPr bwMode="auto">
                  <a:xfrm>
                    <a:off x="0" y="0"/>
                    <a:ext cx="1250950" cy="497205"/>
                  </a:xfrm>
                  <a:prstGeom prst="rect">
                    <a:avLst/>
                  </a:prstGeom>
                  <a:solidFill>
                    <a:srgbClr val="FFFFFF">
                      <a:alpha val="0"/>
                    </a:srgbClr>
                  </a:solidFill>
                  <a:ln>
                    <a:noFill/>
                  </a:ln>
                </pic:spPr>
              </pic:pic>
            </a:graphicData>
          </a:graphic>
        </wp:inline>
      </w:drawing>
    </w:r>
    <w:r>
      <w:rPr>
        <w:rFonts w:ascii="Arial" w:hAnsi="Arial" w:cs="Arial"/>
        <w:noProof/>
        <w:lang w:val="ro-RO"/>
      </w:rPr>
      <w:drawing>
        <wp:inline distT="0" distB="0" distL="0" distR="0" wp14:anchorId="4923D37A" wp14:editId="6B0D4151">
          <wp:extent cx="819150" cy="48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l="-8" t="-12" r="-8" b="-12"/>
                  <a:stretch>
                    <a:fillRect/>
                  </a:stretch>
                </pic:blipFill>
                <pic:spPr bwMode="auto">
                  <a:xfrm>
                    <a:off x="0" y="0"/>
                    <a:ext cx="819150" cy="482600"/>
                  </a:xfrm>
                  <a:prstGeom prst="rect">
                    <a:avLst/>
                  </a:prstGeom>
                  <a:solidFill>
                    <a:srgbClr val="FFFFFF">
                      <a:alpha val="0"/>
                    </a:srgbClr>
                  </a:solidFill>
                  <a:ln>
                    <a:noFill/>
                  </a:ln>
                </pic:spPr>
              </pic:pic>
            </a:graphicData>
          </a:graphic>
        </wp:inline>
      </w:drawing>
    </w:r>
    <w:r w:rsidR="000F603E">
      <w:rPr>
        <w:rFonts w:ascii="Arial" w:hAnsi="Arial" w:cs="Arial"/>
        <w:lang w:val="ro-RO"/>
      </w:rPr>
      <w:tab/>
    </w:r>
    <w:r>
      <w:rPr>
        <w:rFonts w:ascii="Arial" w:hAnsi="Arial" w:cs="Arial"/>
        <w:noProof/>
        <w:lang w:val="ro-RO"/>
      </w:rPr>
      <w:drawing>
        <wp:inline distT="0" distB="0" distL="0" distR="0" wp14:anchorId="7E74CB41" wp14:editId="3FCC373E">
          <wp:extent cx="1236345" cy="83375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l="-5" t="-8" r="-5" b="-8"/>
                  <a:stretch>
                    <a:fillRect/>
                  </a:stretch>
                </pic:blipFill>
                <pic:spPr bwMode="auto">
                  <a:xfrm>
                    <a:off x="0" y="0"/>
                    <a:ext cx="1236345" cy="833755"/>
                  </a:xfrm>
                  <a:prstGeom prst="rect">
                    <a:avLst/>
                  </a:prstGeom>
                  <a:solidFill>
                    <a:srgbClr val="FFFFFF">
                      <a:alpha val="0"/>
                    </a:srgbClr>
                  </a:solidFill>
                  <a:ln>
                    <a:noFill/>
                  </a:ln>
                </pic:spPr>
              </pic:pic>
            </a:graphicData>
          </a:graphic>
        </wp:inline>
      </w:drawing>
    </w:r>
  </w:p>
  <w:p w14:paraId="7758284F" w14:textId="77777777" w:rsidR="000F603E" w:rsidRDefault="000F603E">
    <w:pPr>
      <w:pStyle w:val="Header"/>
    </w:pPr>
    <w:r>
      <w:rPr>
        <w:rFonts w:ascii="Arial" w:hAnsi="Arial" w:cs="Arial"/>
        <w:lang w:val="ro-RO"/>
      </w:rPr>
      <w:t>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25936" w14:textId="71DBDD4B" w:rsidR="000F603E" w:rsidRDefault="006E11D2">
    <w:pPr>
      <w:pStyle w:val="Header"/>
      <w:tabs>
        <w:tab w:val="clear" w:pos="4320"/>
        <w:tab w:val="clear" w:pos="8640"/>
        <w:tab w:val="center" w:pos="4607"/>
        <w:tab w:val="left" w:pos="6120"/>
      </w:tabs>
      <w:rPr>
        <w:rFonts w:ascii="Arial" w:hAnsi="Arial" w:cs="Arial"/>
        <w:lang w:val="ro-RO"/>
      </w:rPr>
    </w:pPr>
    <w:r>
      <w:rPr>
        <w:noProof/>
      </w:rPr>
      <mc:AlternateContent>
        <mc:Choice Requires="wps">
          <w:drawing>
            <wp:anchor distT="0" distB="0" distL="114935" distR="114935" simplePos="0" relativeHeight="251658752" behindDoc="0" locked="0" layoutInCell="1" allowOverlap="1" wp14:anchorId="08C13343" wp14:editId="527BC906">
              <wp:simplePos x="0" y="0"/>
              <wp:positionH relativeFrom="column">
                <wp:posOffset>4171315</wp:posOffset>
              </wp:positionH>
              <wp:positionV relativeFrom="paragraph">
                <wp:posOffset>-1498600</wp:posOffset>
              </wp:positionV>
              <wp:extent cx="1819275" cy="974725"/>
              <wp:effectExtent l="8890" t="6350" r="10160" b="9525"/>
              <wp:wrapNone/>
              <wp:docPr id="19102215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974725"/>
                      </a:xfrm>
                      <a:prstGeom prst="rect">
                        <a:avLst/>
                      </a:prstGeom>
                      <a:solidFill>
                        <a:srgbClr val="FFFFFF"/>
                      </a:solidFill>
                      <a:ln w="9525">
                        <a:solidFill>
                          <a:srgbClr val="000000"/>
                        </a:solidFill>
                        <a:miter lim="800000"/>
                        <a:headEnd/>
                        <a:tailEnd/>
                      </a:ln>
                    </wps:spPr>
                    <wps:txbx>
                      <w:txbxContent>
                        <w:p w14:paraId="18DEB4BC" w14:textId="77777777" w:rsidR="000F603E" w:rsidRDefault="000F603E">
                          <w:pPr>
                            <w:spacing w:before="6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13343" id="_x0000_t202" coordsize="21600,21600" o:spt="202" path="m,l,21600r21600,l21600,xe">
              <v:stroke joinstyle="miter"/>
              <v:path gradientshapeok="t" o:connecttype="rect"/>
            </v:shapetype>
            <v:shape id="Text Box 3" o:spid="_x0000_s1028" type="#_x0000_t202" style="position:absolute;margin-left:328.45pt;margin-top:-118pt;width:143.25pt;height:76.75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">
              <v:textbox>
                <w:txbxContent>
                  <w:p w14:paraId="18DEB4BC" w14:textId="77777777" w:rsidR="000F603E" w:rsidRDefault="000F603E">
                    <w:pPr>
                      <w:spacing w:before="60"/>
                      <w:jc w:val="center"/>
                    </w:pPr>
                  </w:p>
                </w:txbxContent>
              </v:textbox>
            </v:shape>
          </w:pict>
        </mc:Fallback>
      </mc:AlternateContent>
    </w:r>
    <w:r>
      <w:rPr>
        <w:rFonts w:ascii="Arial" w:hAnsi="Arial" w:cs="Arial"/>
        <w:noProof/>
        <w:lang w:val="ro-RO"/>
      </w:rPr>
      <w:drawing>
        <wp:inline distT="0" distB="0" distL="0" distR="0" wp14:anchorId="61A677F2" wp14:editId="70726844">
          <wp:extent cx="1250950" cy="49720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l="-32" t="-98" r="-32" b="-98"/>
                  <a:stretch>
                    <a:fillRect/>
                  </a:stretch>
                </pic:blipFill>
                <pic:spPr bwMode="auto">
                  <a:xfrm>
                    <a:off x="0" y="0"/>
                    <a:ext cx="1250950" cy="497205"/>
                  </a:xfrm>
                  <a:prstGeom prst="rect">
                    <a:avLst/>
                  </a:prstGeom>
                  <a:solidFill>
                    <a:srgbClr val="FFFFFF">
                      <a:alpha val="0"/>
                    </a:srgbClr>
                  </a:solidFill>
                  <a:ln>
                    <a:noFill/>
                  </a:ln>
                </pic:spPr>
              </pic:pic>
            </a:graphicData>
          </a:graphic>
        </wp:inline>
      </w:drawing>
    </w:r>
    <w:r>
      <w:rPr>
        <w:rFonts w:ascii="Arial" w:hAnsi="Arial" w:cs="Arial"/>
        <w:noProof/>
        <w:lang w:val="ro-RO"/>
      </w:rPr>
      <w:drawing>
        <wp:inline distT="0" distB="0" distL="0" distR="0" wp14:anchorId="4A545827" wp14:editId="2C1A593A">
          <wp:extent cx="819150" cy="4826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l="-8" t="-12" r="-8" b="-12"/>
                  <a:stretch>
                    <a:fillRect/>
                  </a:stretch>
                </pic:blipFill>
                <pic:spPr bwMode="auto">
                  <a:xfrm>
                    <a:off x="0" y="0"/>
                    <a:ext cx="819150" cy="482600"/>
                  </a:xfrm>
                  <a:prstGeom prst="rect">
                    <a:avLst/>
                  </a:prstGeom>
                  <a:solidFill>
                    <a:srgbClr val="FFFFFF">
                      <a:alpha val="0"/>
                    </a:srgbClr>
                  </a:solidFill>
                  <a:ln>
                    <a:noFill/>
                  </a:ln>
                </pic:spPr>
              </pic:pic>
            </a:graphicData>
          </a:graphic>
        </wp:inline>
      </w:drawing>
    </w:r>
    <w:r w:rsidR="000F603E">
      <w:rPr>
        <w:rFonts w:ascii="Arial" w:hAnsi="Arial" w:cs="Arial"/>
        <w:lang w:val="ro-RO"/>
      </w:rPr>
      <w:tab/>
    </w:r>
    <w:r>
      <w:rPr>
        <w:rFonts w:ascii="Arial" w:hAnsi="Arial" w:cs="Arial"/>
        <w:noProof/>
        <w:lang w:val="ro-RO"/>
      </w:rPr>
      <w:drawing>
        <wp:inline distT="0" distB="0" distL="0" distR="0" wp14:anchorId="20C6B6D2" wp14:editId="2F9BDB6F">
          <wp:extent cx="1236345" cy="83375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l="-5" t="-8" r="-5" b="-8"/>
                  <a:stretch>
                    <a:fillRect/>
                  </a:stretch>
                </pic:blipFill>
                <pic:spPr bwMode="auto">
                  <a:xfrm>
                    <a:off x="0" y="0"/>
                    <a:ext cx="1236345" cy="833755"/>
                  </a:xfrm>
                  <a:prstGeom prst="rect">
                    <a:avLst/>
                  </a:prstGeom>
                  <a:solidFill>
                    <a:srgbClr val="FFFFFF">
                      <a:alpha val="0"/>
                    </a:srgbClr>
                  </a:solidFill>
                  <a:ln>
                    <a:noFill/>
                  </a:ln>
                </pic:spPr>
              </pic:pic>
            </a:graphicData>
          </a:graphic>
        </wp:inline>
      </w:drawing>
    </w:r>
  </w:p>
  <w:p w14:paraId="74853F69" w14:textId="77777777" w:rsidR="000F603E" w:rsidRDefault="000F603E">
    <w:pPr>
      <w:pStyle w:val="Header"/>
    </w:pPr>
    <w:r>
      <w:rPr>
        <w:rFonts w:ascii="Arial" w:hAnsi="Arial" w:cs="Arial"/>
        <w:lang w:val="ro-RO"/>
      </w:rPr>
      <w:t>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2083485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B57"/>
    <w:rsid w:val="000F2B8A"/>
    <w:rsid w:val="000F603E"/>
    <w:rsid w:val="00133124"/>
    <w:rsid w:val="001B2A31"/>
    <w:rsid w:val="001C359D"/>
    <w:rsid w:val="00261C7B"/>
    <w:rsid w:val="002E2C52"/>
    <w:rsid w:val="00575A35"/>
    <w:rsid w:val="00637D31"/>
    <w:rsid w:val="0065329F"/>
    <w:rsid w:val="006D26DB"/>
    <w:rsid w:val="006E11D2"/>
    <w:rsid w:val="00722B57"/>
    <w:rsid w:val="0079499D"/>
    <w:rsid w:val="007D134D"/>
    <w:rsid w:val="008167CA"/>
    <w:rsid w:val="00884778"/>
    <w:rsid w:val="00A36BEE"/>
    <w:rsid w:val="00AA68A4"/>
    <w:rsid w:val="00B42B2A"/>
    <w:rsid w:val="00C468A9"/>
    <w:rsid w:val="00C66653"/>
    <w:rsid w:val="00D01B7C"/>
    <w:rsid w:val="00D732C7"/>
    <w:rsid w:val="00DE7FF9"/>
    <w:rsid w:val="00E74535"/>
    <w:rsid w:val="00F60952"/>
    <w:rsid w:val="00FE2C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8580D1F"/>
  <w15:chartTrackingRefBased/>
  <w15:docId w15:val="{4773E5E9-4E18-458F-A58A-40EB9E292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zh-CN"/>
    </w:rPr>
  </w:style>
  <w:style w:type="paragraph" w:styleId="Heading1">
    <w:name w:val="heading 1"/>
    <w:basedOn w:val="Normal"/>
    <w:next w:val="Normal"/>
    <w:qFormat/>
    <w:pPr>
      <w:keepNext/>
      <w:numPr>
        <w:numId w:val="1"/>
      </w:numPr>
      <w:spacing w:before="240" w:after="60"/>
      <w:outlineLvl w:val="0"/>
    </w:pPr>
    <w:rPr>
      <w:rFonts w:ascii="Arial" w:hAnsi="Arial" w:cs="Arial"/>
      <w:b/>
      <w:bCs/>
      <w:kern w:val="2"/>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Times New Roman" w:eastAsia="Times New Roman" w:hAnsi="Times New Roman" w:cs="Times New Roman"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Wingdings" w:hAnsi="Wingdings" w:cs="Wingdings" w:hint="default"/>
    </w:rPr>
  </w:style>
  <w:style w:type="character" w:customStyle="1" w:styleId="WW8Num5z1">
    <w:name w:val="WW8Num5z1"/>
    <w:rPr>
      <w:rFonts w:ascii="Courier New" w:hAnsi="Courier New" w:cs="Courier New" w:hint="default"/>
    </w:rPr>
  </w:style>
  <w:style w:type="character" w:customStyle="1" w:styleId="WW8Num5z3">
    <w:name w:val="WW8Num5z3"/>
    <w:rPr>
      <w:rFonts w:ascii="Symbol" w:hAnsi="Symbol" w:cs="Symbol" w:hint="default"/>
    </w:rPr>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Calibri" w:eastAsia="Calibri" w:hAnsi="Calibri" w:cs="Calibri"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Calibri" w:eastAsia="Calibri" w:hAnsi="Calibri" w:cs="Calibri"/>
      <w:b w:val="0"/>
      <w:bCs w:val="0"/>
      <w:i w:val="0"/>
      <w:iCs w:val="0"/>
      <w:caps w:val="0"/>
      <w:smallCaps w:val="0"/>
      <w:strike w:val="0"/>
      <w:dstrike w:val="0"/>
      <w:color w:val="000000"/>
      <w:spacing w:val="0"/>
      <w:w w:val="100"/>
      <w:position w:val="0"/>
      <w:sz w:val="22"/>
      <w:szCs w:val="22"/>
      <w:u w:val="none"/>
      <w:vertAlign w:val="baseline"/>
      <w:lang w:val="ro-RO" w:bidi="ro-RO"/>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Times New Roman" w:eastAsia="Times New Roman" w:hAnsi="Times New Roman" w:cs="Times New Roman"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styleId="DefaultParagraphFont0">
    <w:name w:val="Default Paragraph Font"/>
  </w:style>
  <w:style w:type="character" w:styleId="Hyperlink">
    <w:name w:val="Hyperlink"/>
    <w:rPr>
      <w:color w:val="0000FF"/>
      <w:u w:val="single"/>
    </w:rPr>
  </w:style>
  <w:style w:type="character" w:customStyle="1" w:styleId="FontStyle11">
    <w:name w:val="Font Style11"/>
    <w:rPr>
      <w:rFonts w:ascii="Calibri" w:hAnsi="Calibri" w:cs="Calibri"/>
      <w:b/>
      <w:bCs/>
      <w:sz w:val="24"/>
      <w:szCs w:val="24"/>
    </w:rPr>
  </w:style>
  <w:style w:type="character" w:customStyle="1" w:styleId="FontStyle12">
    <w:name w:val="Font Style12"/>
    <w:rPr>
      <w:rFonts w:ascii="Calibri" w:hAnsi="Calibri" w:cs="Calibri"/>
      <w:b/>
      <w:bCs/>
      <w:sz w:val="18"/>
      <w:szCs w:val="18"/>
    </w:rPr>
  </w:style>
  <w:style w:type="character" w:customStyle="1" w:styleId="FontStyle13">
    <w:name w:val="Font Style13"/>
    <w:rPr>
      <w:rFonts w:ascii="Calibri" w:hAnsi="Calibri" w:cs="Calibri"/>
      <w:sz w:val="18"/>
      <w:szCs w:val="18"/>
    </w:rPr>
  </w:style>
  <w:style w:type="character" w:customStyle="1" w:styleId="FontStyle14">
    <w:name w:val="Font Style14"/>
    <w:rPr>
      <w:rFonts w:ascii="Calibri" w:hAnsi="Calibri" w:cs="Calibri"/>
      <w:sz w:val="18"/>
      <w:szCs w:val="18"/>
    </w:rPr>
  </w:style>
  <w:style w:type="character" w:customStyle="1" w:styleId="Heading1Char">
    <w:name w:val="Heading 1 Char"/>
    <w:rPr>
      <w:rFonts w:ascii="Arial" w:hAnsi="Arial" w:cs="Arial"/>
      <w:b/>
      <w:bCs/>
      <w:kern w:val="2"/>
      <w:sz w:val="32"/>
      <w:szCs w:val="32"/>
      <w:lang w:val="en-GB"/>
    </w:rPr>
  </w:style>
  <w:style w:type="character" w:customStyle="1" w:styleId="l5tlu1">
    <w:name w:val="l5tlu1"/>
    <w:rPr>
      <w:b/>
      <w:bCs/>
      <w:color w:val="000000"/>
      <w:sz w:val="32"/>
      <w:szCs w:val="32"/>
    </w:rPr>
  </w:style>
  <w:style w:type="character" w:styleId="Emphasis">
    <w:name w:val="Emphasis"/>
    <w:qFormat/>
    <w:rPr>
      <w:i/>
      <w:iCs/>
    </w:rPr>
  </w:style>
  <w:style w:type="character" w:customStyle="1" w:styleId="l5def1">
    <w:name w:val="l5def1"/>
    <w:rPr>
      <w:rFonts w:ascii="Arial" w:hAnsi="Arial" w:cs="Arial" w:hint="default"/>
      <w:color w:val="000000"/>
      <w:sz w:val="26"/>
      <w:szCs w:val="26"/>
    </w:rPr>
  </w:style>
  <w:style w:type="character" w:customStyle="1" w:styleId="l5def2">
    <w:name w:val="l5def2"/>
    <w:rPr>
      <w:rFonts w:ascii="Arial" w:hAnsi="Arial" w:cs="Arial" w:hint="default"/>
      <w:color w:val="000000"/>
      <w:sz w:val="26"/>
      <w:szCs w:val="26"/>
    </w:rPr>
  </w:style>
  <w:style w:type="character" w:customStyle="1" w:styleId="l5def3">
    <w:name w:val="l5def3"/>
    <w:rPr>
      <w:rFonts w:ascii="Arial" w:hAnsi="Arial" w:cs="Arial" w:hint="default"/>
      <w:color w:val="000000"/>
      <w:sz w:val="26"/>
      <w:szCs w:val="26"/>
    </w:rPr>
  </w:style>
  <w:style w:type="character" w:customStyle="1" w:styleId="l5def4">
    <w:name w:val="l5def4"/>
    <w:rPr>
      <w:rFonts w:ascii="Arial" w:hAnsi="Arial" w:cs="Arial" w:hint="default"/>
      <w:color w:val="000000"/>
      <w:sz w:val="26"/>
      <w:szCs w:val="26"/>
    </w:rPr>
  </w:style>
  <w:style w:type="character" w:customStyle="1" w:styleId="l5not1">
    <w:name w:val="l5_not1"/>
    <w:rPr>
      <w:shd w:val="clear" w:color="auto" w:fill="E0E0F0"/>
    </w:rPr>
  </w:style>
  <w:style w:type="character" w:customStyle="1" w:styleId="l5def5">
    <w:name w:val="l5def5"/>
    <w:rPr>
      <w:rFonts w:ascii="Arial" w:hAnsi="Arial" w:cs="Arial" w:hint="default"/>
      <w:color w:val="000000"/>
      <w:sz w:val="26"/>
      <w:szCs w:val="26"/>
    </w:rPr>
  </w:style>
  <w:style w:type="character" w:customStyle="1" w:styleId="l5not2">
    <w:name w:val="l5_not2"/>
    <w:rPr>
      <w:shd w:val="clear" w:color="auto" w:fill="E0E0F0"/>
    </w:rPr>
  </w:style>
  <w:style w:type="character" w:customStyle="1" w:styleId="Bodytext2">
    <w:name w:val="Body text (2)_"/>
    <w:rPr>
      <w:rFonts w:ascii="Calibri" w:eastAsia="Calibri" w:hAnsi="Calibri" w:cs="Calibri"/>
      <w:sz w:val="22"/>
      <w:szCs w:val="22"/>
      <w:shd w:val="clear" w:color="auto" w:fill="FFFFFF"/>
    </w:rPr>
  </w:style>
  <w:style w:type="character" w:styleId="UnresolvedMention">
    <w:name w:val="Unresolved Mention"/>
    <w:rPr>
      <w:color w:val="605E5C"/>
      <w:shd w:val="clear" w:color="auto" w:fill="E1DFDD"/>
    </w:rPr>
  </w:style>
  <w:style w:type="character" w:customStyle="1" w:styleId="l5def6">
    <w:name w:val="l5def6"/>
    <w:rPr>
      <w:rFonts w:ascii="Arial" w:hAnsi="Arial" w:cs="Arial" w:hint="default"/>
      <w:color w:val="000000"/>
      <w:sz w:val="26"/>
      <w:szCs w:val="26"/>
    </w:rPr>
  </w:style>
  <w:style w:type="character" w:customStyle="1" w:styleId="l5def7">
    <w:name w:val="l5def7"/>
    <w:rPr>
      <w:rFonts w:ascii="Arial" w:hAnsi="Arial" w:cs="Arial" w:hint="default"/>
      <w:color w:val="000000"/>
      <w:sz w:val="26"/>
      <w:szCs w:val="26"/>
    </w:rPr>
  </w:style>
  <w:style w:type="character" w:customStyle="1" w:styleId="l5def8">
    <w:name w:val="l5def8"/>
    <w:rPr>
      <w:rFonts w:ascii="Arial" w:hAnsi="Arial" w:cs="Arial" w:hint="default"/>
      <w:color w:val="000000"/>
      <w:sz w:val="26"/>
      <w:szCs w:val="26"/>
    </w:rPr>
  </w:style>
  <w:style w:type="character" w:customStyle="1" w:styleId="l5def9">
    <w:name w:val="l5def9"/>
    <w:rPr>
      <w:rFonts w:ascii="Arial" w:hAnsi="Arial" w:cs="Arial" w:hint="default"/>
      <w:color w:val="000000"/>
      <w:sz w:val="26"/>
      <w:szCs w:val="26"/>
    </w:rPr>
  </w:style>
  <w:style w:type="character" w:customStyle="1" w:styleId="l5def10">
    <w:name w:val="l5def10"/>
    <w:rPr>
      <w:rFonts w:ascii="Arial" w:hAnsi="Arial" w:cs="Arial" w:hint="default"/>
      <w:color w:val="000000"/>
      <w:sz w:val="26"/>
      <w:szCs w:val="26"/>
    </w:rPr>
  </w:style>
  <w:style w:type="character" w:customStyle="1" w:styleId="l5def11">
    <w:name w:val="l5def11"/>
    <w:rPr>
      <w:rFonts w:ascii="Arial" w:hAnsi="Arial" w:cs="Arial" w:hint="default"/>
      <w:color w:val="000000"/>
      <w:sz w:val="26"/>
      <w:szCs w:val="26"/>
    </w:rPr>
  </w:style>
  <w:style w:type="character" w:customStyle="1" w:styleId="l5def12">
    <w:name w:val="l5def12"/>
    <w:rPr>
      <w:rFonts w:ascii="Arial" w:hAnsi="Arial" w:cs="Arial" w:hint="default"/>
      <w:color w:val="000000"/>
      <w:sz w:val="26"/>
      <w:szCs w:val="26"/>
    </w:rPr>
  </w:style>
  <w:style w:type="paragraph" w:customStyle="1" w:styleId="Stiltitlu">
    <w:name w:val="Stil titlu"/>
    <w:basedOn w:val="Normal"/>
    <w:next w:val="BodyTex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pPr>
      <w:suppressLineNumbers/>
    </w:pPr>
    <w:rPr>
      <w:rFonts w:cs="Lucida Sans"/>
    </w:rPr>
  </w:style>
  <w:style w:type="paragraph" w:customStyle="1" w:styleId="HeaderandFooter">
    <w:name w:val="Header and Footer"/>
    <w:basedOn w:val="Normal"/>
    <w:pPr>
      <w:suppressLineNumbers/>
      <w:tabs>
        <w:tab w:val="center" w:pos="4819"/>
        <w:tab w:val="right" w:pos="9638"/>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rPr>
      <w:rFonts w:ascii="Tahoma" w:hAnsi="Tahoma" w:cs="Tahoma"/>
      <w:sz w:val="16"/>
      <w:szCs w:val="16"/>
    </w:rPr>
  </w:style>
  <w:style w:type="paragraph" w:customStyle="1" w:styleId="Style1">
    <w:name w:val="Style1"/>
    <w:basedOn w:val="Normal"/>
    <w:pPr>
      <w:widowControl w:val="0"/>
      <w:autoSpaceDE w:val="0"/>
    </w:pPr>
    <w:rPr>
      <w:rFonts w:ascii="Calibri" w:hAnsi="Calibri" w:cs="Calibri"/>
    </w:rPr>
  </w:style>
  <w:style w:type="paragraph" w:customStyle="1" w:styleId="Style2">
    <w:name w:val="Style2"/>
    <w:basedOn w:val="Normal"/>
    <w:pPr>
      <w:widowControl w:val="0"/>
      <w:autoSpaceDE w:val="0"/>
    </w:pPr>
    <w:rPr>
      <w:rFonts w:ascii="Calibri" w:hAnsi="Calibri" w:cs="Calibri"/>
    </w:rPr>
  </w:style>
  <w:style w:type="paragraph" w:customStyle="1" w:styleId="Style4">
    <w:name w:val="Style4"/>
    <w:basedOn w:val="Normal"/>
    <w:pPr>
      <w:widowControl w:val="0"/>
      <w:autoSpaceDE w:val="0"/>
    </w:pPr>
    <w:rPr>
      <w:rFonts w:ascii="Calibri" w:hAnsi="Calibri" w:cs="Calibri"/>
    </w:rPr>
  </w:style>
  <w:style w:type="paragraph" w:customStyle="1" w:styleId="Style5">
    <w:name w:val="Style5"/>
    <w:basedOn w:val="Normal"/>
    <w:pPr>
      <w:widowControl w:val="0"/>
      <w:autoSpaceDE w:val="0"/>
      <w:spacing w:line="274" w:lineRule="exact"/>
    </w:pPr>
    <w:rPr>
      <w:rFonts w:ascii="Calibri" w:hAnsi="Calibri" w:cs="Calibri"/>
    </w:rPr>
  </w:style>
  <w:style w:type="paragraph" w:customStyle="1" w:styleId="Style6">
    <w:name w:val="Style6"/>
    <w:basedOn w:val="Normal"/>
    <w:pPr>
      <w:widowControl w:val="0"/>
      <w:autoSpaceDE w:val="0"/>
      <w:spacing w:line="274" w:lineRule="exact"/>
    </w:pPr>
    <w:rPr>
      <w:rFonts w:ascii="Calibri" w:hAnsi="Calibri" w:cs="Calibri"/>
    </w:rPr>
  </w:style>
  <w:style w:type="paragraph" w:customStyle="1" w:styleId="Style7">
    <w:name w:val="Style7"/>
    <w:basedOn w:val="Normal"/>
    <w:pPr>
      <w:widowControl w:val="0"/>
      <w:autoSpaceDE w:val="0"/>
      <w:spacing w:line="269" w:lineRule="exact"/>
      <w:ind w:firstLine="67"/>
    </w:pPr>
    <w:rPr>
      <w:rFonts w:ascii="Calibri" w:hAnsi="Calibri" w:cs="Calibri"/>
    </w:rPr>
  </w:style>
  <w:style w:type="paragraph" w:customStyle="1" w:styleId="Style8">
    <w:name w:val="Style8"/>
    <w:basedOn w:val="Normal"/>
    <w:pPr>
      <w:widowControl w:val="0"/>
      <w:autoSpaceDE w:val="0"/>
    </w:pPr>
    <w:rPr>
      <w:rFonts w:ascii="Calibri" w:hAnsi="Calibri" w:cs="Calibri"/>
    </w:rPr>
  </w:style>
  <w:style w:type="paragraph" w:styleId="ListParagraph">
    <w:name w:val="List Paragraph"/>
    <w:basedOn w:val="Normal"/>
    <w:qFormat/>
    <w:pPr>
      <w:spacing w:after="200" w:line="276" w:lineRule="auto"/>
      <w:ind w:left="720"/>
      <w:contextualSpacing/>
    </w:pPr>
    <w:rPr>
      <w:rFonts w:ascii="Calibri" w:eastAsia="Calibri" w:hAnsi="Calibri"/>
      <w:sz w:val="22"/>
      <w:szCs w:val="22"/>
    </w:rPr>
  </w:style>
  <w:style w:type="paragraph" w:styleId="NoSpacing">
    <w:name w:val="No Spacing"/>
    <w:qFormat/>
    <w:pPr>
      <w:suppressAutoHyphens/>
    </w:pPr>
    <w:rPr>
      <w:sz w:val="24"/>
      <w:szCs w:val="24"/>
      <w:lang w:eastAsia="zh-CN"/>
    </w:rPr>
  </w:style>
  <w:style w:type="paragraph" w:customStyle="1" w:styleId="Bodytext20">
    <w:name w:val="Body text (2)"/>
    <w:basedOn w:val="Normal"/>
    <w:pPr>
      <w:widowControl w:val="0"/>
      <w:shd w:val="clear" w:color="auto" w:fill="FFFFFF"/>
      <w:spacing w:after="240" w:line="0" w:lineRule="atLeast"/>
      <w:ind w:hanging="360"/>
    </w:pPr>
    <w:rPr>
      <w:rFonts w:ascii="Calibri" w:eastAsia="Calibri" w:hAnsi="Calibri" w:cs="Calibri"/>
      <w:sz w:val="22"/>
      <w:szCs w:val="22"/>
    </w:rPr>
  </w:style>
  <w:style w:type="paragraph" w:styleId="NormalWeb">
    <w:name w:val="Normal (Web)"/>
    <w:basedOn w:val="Normal"/>
    <w:pPr>
      <w:spacing w:before="280" w:after="280"/>
    </w:pPr>
  </w:style>
  <w:style w:type="paragraph" w:customStyle="1" w:styleId="Coninutcadru">
    <w:name w:val="Conținut cadru"/>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225032">
      <w:bodyDiv w:val="1"/>
      <w:marLeft w:val="0"/>
      <w:marRight w:val="0"/>
      <w:marTop w:val="0"/>
      <w:marBottom w:val="0"/>
      <w:divBdr>
        <w:top w:val="none" w:sz="0" w:space="0" w:color="auto"/>
        <w:left w:val="none" w:sz="0" w:space="0" w:color="auto"/>
        <w:bottom w:val="none" w:sz="0" w:space="0" w:color="auto"/>
        <w:right w:val="none" w:sz="0" w:space="0" w:color="auto"/>
      </w:divBdr>
      <w:divsChild>
        <w:div w:id="4795258">
          <w:marLeft w:val="0"/>
          <w:marRight w:val="0"/>
          <w:marTop w:val="0"/>
          <w:marBottom w:val="0"/>
          <w:divBdr>
            <w:top w:val="none" w:sz="0" w:space="0" w:color="auto"/>
            <w:left w:val="none" w:sz="0" w:space="0" w:color="auto"/>
            <w:bottom w:val="none" w:sz="0" w:space="0" w:color="auto"/>
            <w:right w:val="none" w:sz="0" w:space="0" w:color="auto"/>
          </w:divBdr>
          <w:divsChild>
            <w:div w:id="231932735">
              <w:marLeft w:val="0"/>
              <w:marRight w:val="0"/>
              <w:marTop w:val="0"/>
              <w:marBottom w:val="0"/>
              <w:divBdr>
                <w:top w:val="none" w:sz="0" w:space="0" w:color="auto"/>
                <w:left w:val="none" w:sz="0" w:space="0" w:color="auto"/>
                <w:bottom w:val="none" w:sz="0" w:space="0" w:color="auto"/>
                <w:right w:val="none" w:sz="0" w:space="0" w:color="auto"/>
              </w:divBdr>
            </w:div>
          </w:divsChild>
        </w:div>
        <w:div w:id="90704442">
          <w:marLeft w:val="0"/>
          <w:marRight w:val="0"/>
          <w:marTop w:val="0"/>
          <w:marBottom w:val="0"/>
          <w:divBdr>
            <w:top w:val="none" w:sz="0" w:space="0" w:color="auto"/>
            <w:left w:val="none" w:sz="0" w:space="0" w:color="auto"/>
            <w:bottom w:val="none" w:sz="0" w:space="0" w:color="auto"/>
            <w:right w:val="none" w:sz="0" w:space="0" w:color="auto"/>
          </w:divBdr>
          <w:divsChild>
            <w:div w:id="668866308">
              <w:marLeft w:val="0"/>
              <w:marRight w:val="0"/>
              <w:marTop w:val="0"/>
              <w:marBottom w:val="0"/>
              <w:divBdr>
                <w:top w:val="none" w:sz="0" w:space="0" w:color="auto"/>
                <w:left w:val="none" w:sz="0" w:space="0" w:color="auto"/>
                <w:bottom w:val="none" w:sz="0" w:space="0" w:color="auto"/>
                <w:right w:val="none" w:sz="0" w:space="0" w:color="auto"/>
              </w:divBdr>
            </w:div>
          </w:divsChild>
        </w:div>
        <w:div w:id="96022185">
          <w:marLeft w:val="0"/>
          <w:marRight w:val="0"/>
          <w:marTop w:val="0"/>
          <w:marBottom w:val="0"/>
          <w:divBdr>
            <w:top w:val="none" w:sz="0" w:space="0" w:color="auto"/>
            <w:left w:val="none" w:sz="0" w:space="0" w:color="auto"/>
            <w:bottom w:val="none" w:sz="0" w:space="0" w:color="auto"/>
            <w:right w:val="none" w:sz="0" w:space="0" w:color="auto"/>
          </w:divBdr>
          <w:divsChild>
            <w:div w:id="1260873418">
              <w:marLeft w:val="0"/>
              <w:marRight w:val="0"/>
              <w:marTop w:val="0"/>
              <w:marBottom w:val="0"/>
              <w:divBdr>
                <w:top w:val="none" w:sz="0" w:space="0" w:color="auto"/>
                <w:left w:val="none" w:sz="0" w:space="0" w:color="auto"/>
                <w:bottom w:val="none" w:sz="0" w:space="0" w:color="auto"/>
                <w:right w:val="none" w:sz="0" w:space="0" w:color="auto"/>
              </w:divBdr>
            </w:div>
          </w:divsChild>
        </w:div>
        <w:div w:id="118455042">
          <w:marLeft w:val="0"/>
          <w:marRight w:val="0"/>
          <w:marTop w:val="0"/>
          <w:marBottom w:val="0"/>
          <w:divBdr>
            <w:top w:val="none" w:sz="0" w:space="0" w:color="auto"/>
            <w:left w:val="none" w:sz="0" w:space="0" w:color="auto"/>
            <w:bottom w:val="none" w:sz="0" w:space="0" w:color="auto"/>
            <w:right w:val="none" w:sz="0" w:space="0" w:color="auto"/>
          </w:divBdr>
          <w:divsChild>
            <w:div w:id="2122139810">
              <w:marLeft w:val="0"/>
              <w:marRight w:val="0"/>
              <w:marTop w:val="0"/>
              <w:marBottom w:val="0"/>
              <w:divBdr>
                <w:top w:val="none" w:sz="0" w:space="0" w:color="auto"/>
                <w:left w:val="none" w:sz="0" w:space="0" w:color="auto"/>
                <w:bottom w:val="none" w:sz="0" w:space="0" w:color="auto"/>
                <w:right w:val="none" w:sz="0" w:space="0" w:color="auto"/>
              </w:divBdr>
            </w:div>
          </w:divsChild>
        </w:div>
        <w:div w:id="123042240">
          <w:marLeft w:val="0"/>
          <w:marRight w:val="0"/>
          <w:marTop w:val="0"/>
          <w:marBottom w:val="0"/>
          <w:divBdr>
            <w:top w:val="none" w:sz="0" w:space="0" w:color="auto"/>
            <w:left w:val="none" w:sz="0" w:space="0" w:color="auto"/>
            <w:bottom w:val="none" w:sz="0" w:space="0" w:color="auto"/>
            <w:right w:val="none" w:sz="0" w:space="0" w:color="auto"/>
          </w:divBdr>
          <w:divsChild>
            <w:div w:id="289438599">
              <w:marLeft w:val="0"/>
              <w:marRight w:val="0"/>
              <w:marTop w:val="0"/>
              <w:marBottom w:val="0"/>
              <w:divBdr>
                <w:top w:val="none" w:sz="0" w:space="0" w:color="auto"/>
                <w:left w:val="none" w:sz="0" w:space="0" w:color="auto"/>
                <w:bottom w:val="none" w:sz="0" w:space="0" w:color="auto"/>
                <w:right w:val="none" w:sz="0" w:space="0" w:color="auto"/>
              </w:divBdr>
            </w:div>
          </w:divsChild>
        </w:div>
        <w:div w:id="132796856">
          <w:marLeft w:val="0"/>
          <w:marRight w:val="0"/>
          <w:marTop w:val="0"/>
          <w:marBottom w:val="0"/>
          <w:divBdr>
            <w:top w:val="none" w:sz="0" w:space="0" w:color="auto"/>
            <w:left w:val="none" w:sz="0" w:space="0" w:color="auto"/>
            <w:bottom w:val="none" w:sz="0" w:space="0" w:color="auto"/>
            <w:right w:val="none" w:sz="0" w:space="0" w:color="auto"/>
          </w:divBdr>
          <w:divsChild>
            <w:div w:id="564072779">
              <w:marLeft w:val="0"/>
              <w:marRight w:val="0"/>
              <w:marTop w:val="0"/>
              <w:marBottom w:val="0"/>
              <w:divBdr>
                <w:top w:val="none" w:sz="0" w:space="0" w:color="auto"/>
                <w:left w:val="none" w:sz="0" w:space="0" w:color="auto"/>
                <w:bottom w:val="none" w:sz="0" w:space="0" w:color="auto"/>
                <w:right w:val="none" w:sz="0" w:space="0" w:color="auto"/>
              </w:divBdr>
            </w:div>
          </w:divsChild>
        </w:div>
        <w:div w:id="174616379">
          <w:marLeft w:val="0"/>
          <w:marRight w:val="0"/>
          <w:marTop w:val="0"/>
          <w:marBottom w:val="0"/>
          <w:divBdr>
            <w:top w:val="none" w:sz="0" w:space="0" w:color="auto"/>
            <w:left w:val="none" w:sz="0" w:space="0" w:color="auto"/>
            <w:bottom w:val="none" w:sz="0" w:space="0" w:color="auto"/>
            <w:right w:val="none" w:sz="0" w:space="0" w:color="auto"/>
          </w:divBdr>
          <w:divsChild>
            <w:div w:id="813109326">
              <w:marLeft w:val="0"/>
              <w:marRight w:val="0"/>
              <w:marTop w:val="0"/>
              <w:marBottom w:val="0"/>
              <w:divBdr>
                <w:top w:val="none" w:sz="0" w:space="0" w:color="auto"/>
                <w:left w:val="none" w:sz="0" w:space="0" w:color="auto"/>
                <w:bottom w:val="none" w:sz="0" w:space="0" w:color="auto"/>
                <w:right w:val="none" w:sz="0" w:space="0" w:color="auto"/>
              </w:divBdr>
            </w:div>
          </w:divsChild>
        </w:div>
        <w:div w:id="186988252">
          <w:marLeft w:val="0"/>
          <w:marRight w:val="0"/>
          <w:marTop w:val="0"/>
          <w:marBottom w:val="0"/>
          <w:divBdr>
            <w:top w:val="none" w:sz="0" w:space="0" w:color="auto"/>
            <w:left w:val="none" w:sz="0" w:space="0" w:color="auto"/>
            <w:bottom w:val="none" w:sz="0" w:space="0" w:color="auto"/>
            <w:right w:val="none" w:sz="0" w:space="0" w:color="auto"/>
          </w:divBdr>
          <w:divsChild>
            <w:div w:id="2074616191">
              <w:marLeft w:val="0"/>
              <w:marRight w:val="0"/>
              <w:marTop w:val="0"/>
              <w:marBottom w:val="0"/>
              <w:divBdr>
                <w:top w:val="none" w:sz="0" w:space="0" w:color="auto"/>
                <w:left w:val="none" w:sz="0" w:space="0" w:color="auto"/>
                <w:bottom w:val="none" w:sz="0" w:space="0" w:color="auto"/>
                <w:right w:val="none" w:sz="0" w:space="0" w:color="auto"/>
              </w:divBdr>
            </w:div>
          </w:divsChild>
        </w:div>
        <w:div w:id="208956954">
          <w:marLeft w:val="0"/>
          <w:marRight w:val="0"/>
          <w:marTop w:val="0"/>
          <w:marBottom w:val="0"/>
          <w:divBdr>
            <w:top w:val="none" w:sz="0" w:space="0" w:color="auto"/>
            <w:left w:val="none" w:sz="0" w:space="0" w:color="auto"/>
            <w:bottom w:val="none" w:sz="0" w:space="0" w:color="auto"/>
            <w:right w:val="none" w:sz="0" w:space="0" w:color="auto"/>
          </w:divBdr>
        </w:div>
        <w:div w:id="241566786">
          <w:marLeft w:val="0"/>
          <w:marRight w:val="0"/>
          <w:marTop w:val="0"/>
          <w:marBottom w:val="0"/>
          <w:divBdr>
            <w:top w:val="none" w:sz="0" w:space="0" w:color="auto"/>
            <w:left w:val="none" w:sz="0" w:space="0" w:color="auto"/>
            <w:bottom w:val="none" w:sz="0" w:space="0" w:color="auto"/>
            <w:right w:val="none" w:sz="0" w:space="0" w:color="auto"/>
          </w:divBdr>
          <w:divsChild>
            <w:div w:id="1728794463">
              <w:marLeft w:val="0"/>
              <w:marRight w:val="0"/>
              <w:marTop w:val="0"/>
              <w:marBottom w:val="0"/>
              <w:divBdr>
                <w:top w:val="none" w:sz="0" w:space="0" w:color="auto"/>
                <w:left w:val="none" w:sz="0" w:space="0" w:color="auto"/>
                <w:bottom w:val="none" w:sz="0" w:space="0" w:color="auto"/>
                <w:right w:val="none" w:sz="0" w:space="0" w:color="auto"/>
              </w:divBdr>
            </w:div>
          </w:divsChild>
        </w:div>
        <w:div w:id="252205631">
          <w:marLeft w:val="0"/>
          <w:marRight w:val="0"/>
          <w:marTop w:val="0"/>
          <w:marBottom w:val="0"/>
          <w:divBdr>
            <w:top w:val="none" w:sz="0" w:space="0" w:color="auto"/>
            <w:left w:val="none" w:sz="0" w:space="0" w:color="auto"/>
            <w:bottom w:val="none" w:sz="0" w:space="0" w:color="auto"/>
            <w:right w:val="none" w:sz="0" w:space="0" w:color="auto"/>
          </w:divBdr>
        </w:div>
        <w:div w:id="262222936">
          <w:marLeft w:val="0"/>
          <w:marRight w:val="0"/>
          <w:marTop w:val="0"/>
          <w:marBottom w:val="0"/>
          <w:divBdr>
            <w:top w:val="none" w:sz="0" w:space="0" w:color="auto"/>
            <w:left w:val="none" w:sz="0" w:space="0" w:color="auto"/>
            <w:bottom w:val="none" w:sz="0" w:space="0" w:color="auto"/>
            <w:right w:val="none" w:sz="0" w:space="0" w:color="auto"/>
          </w:divBdr>
          <w:divsChild>
            <w:div w:id="1559435883">
              <w:marLeft w:val="0"/>
              <w:marRight w:val="0"/>
              <w:marTop w:val="0"/>
              <w:marBottom w:val="0"/>
              <w:divBdr>
                <w:top w:val="none" w:sz="0" w:space="0" w:color="auto"/>
                <w:left w:val="none" w:sz="0" w:space="0" w:color="auto"/>
                <w:bottom w:val="none" w:sz="0" w:space="0" w:color="auto"/>
                <w:right w:val="none" w:sz="0" w:space="0" w:color="auto"/>
              </w:divBdr>
            </w:div>
          </w:divsChild>
        </w:div>
        <w:div w:id="289434250">
          <w:marLeft w:val="0"/>
          <w:marRight w:val="0"/>
          <w:marTop w:val="0"/>
          <w:marBottom w:val="0"/>
          <w:divBdr>
            <w:top w:val="none" w:sz="0" w:space="0" w:color="auto"/>
            <w:left w:val="none" w:sz="0" w:space="0" w:color="auto"/>
            <w:bottom w:val="none" w:sz="0" w:space="0" w:color="auto"/>
            <w:right w:val="none" w:sz="0" w:space="0" w:color="auto"/>
          </w:divBdr>
          <w:divsChild>
            <w:div w:id="409694179">
              <w:marLeft w:val="0"/>
              <w:marRight w:val="0"/>
              <w:marTop w:val="0"/>
              <w:marBottom w:val="0"/>
              <w:divBdr>
                <w:top w:val="none" w:sz="0" w:space="0" w:color="auto"/>
                <w:left w:val="none" w:sz="0" w:space="0" w:color="auto"/>
                <w:bottom w:val="none" w:sz="0" w:space="0" w:color="auto"/>
                <w:right w:val="none" w:sz="0" w:space="0" w:color="auto"/>
              </w:divBdr>
            </w:div>
          </w:divsChild>
        </w:div>
        <w:div w:id="315300116">
          <w:marLeft w:val="0"/>
          <w:marRight w:val="0"/>
          <w:marTop w:val="0"/>
          <w:marBottom w:val="0"/>
          <w:divBdr>
            <w:top w:val="none" w:sz="0" w:space="0" w:color="auto"/>
            <w:left w:val="none" w:sz="0" w:space="0" w:color="auto"/>
            <w:bottom w:val="none" w:sz="0" w:space="0" w:color="auto"/>
            <w:right w:val="none" w:sz="0" w:space="0" w:color="auto"/>
          </w:divBdr>
          <w:divsChild>
            <w:div w:id="1567496511">
              <w:marLeft w:val="0"/>
              <w:marRight w:val="0"/>
              <w:marTop w:val="0"/>
              <w:marBottom w:val="0"/>
              <w:divBdr>
                <w:top w:val="none" w:sz="0" w:space="0" w:color="auto"/>
                <w:left w:val="none" w:sz="0" w:space="0" w:color="auto"/>
                <w:bottom w:val="none" w:sz="0" w:space="0" w:color="auto"/>
                <w:right w:val="none" w:sz="0" w:space="0" w:color="auto"/>
              </w:divBdr>
            </w:div>
          </w:divsChild>
        </w:div>
        <w:div w:id="399210019">
          <w:marLeft w:val="0"/>
          <w:marRight w:val="0"/>
          <w:marTop w:val="0"/>
          <w:marBottom w:val="0"/>
          <w:divBdr>
            <w:top w:val="none" w:sz="0" w:space="0" w:color="auto"/>
            <w:left w:val="none" w:sz="0" w:space="0" w:color="auto"/>
            <w:bottom w:val="none" w:sz="0" w:space="0" w:color="auto"/>
            <w:right w:val="none" w:sz="0" w:space="0" w:color="auto"/>
          </w:divBdr>
          <w:divsChild>
            <w:div w:id="1980725163">
              <w:marLeft w:val="0"/>
              <w:marRight w:val="0"/>
              <w:marTop w:val="0"/>
              <w:marBottom w:val="0"/>
              <w:divBdr>
                <w:top w:val="none" w:sz="0" w:space="0" w:color="auto"/>
                <w:left w:val="none" w:sz="0" w:space="0" w:color="auto"/>
                <w:bottom w:val="none" w:sz="0" w:space="0" w:color="auto"/>
                <w:right w:val="none" w:sz="0" w:space="0" w:color="auto"/>
              </w:divBdr>
            </w:div>
          </w:divsChild>
        </w:div>
        <w:div w:id="423965506">
          <w:marLeft w:val="0"/>
          <w:marRight w:val="0"/>
          <w:marTop w:val="0"/>
          <w:marBottom w:val="0"/>
          <w:divBdr>
            <w:top w:val="none" w:sz="0" w:space="0" w:color="auto"/>
            <w:left w:val="none" w:sz="0" w:space="0" w:color="auto"/>
            <w:bottom w:val="none" w:sz="0" w:space="0" w:color="auto"/>
            <w:right w:val="none" w:sz="0" w:space="0" w:color="auto"/>
          </w:divBdr>
          <w:divsChild>
            <w:div w:id="253900237">
              <w:marLeft w:val="0"/>
              <w:marRight w:val="0"/>
              <w:marTop w:val="0"/>
              <w:marBottom w:val="0"/>
              <w:divBdr>
                <w:top w:val="none" w:sz="0" w:space="0" w:color="auto"/>
                <w:left w:val="none" w:sz="0" w:space="0" w:color="auto"/>
                <w:bottom w:val="none" w:sz="0" w:space="0" w:color="auto"/>
                <w:right w:val="none" w:sz="0" w:space="0" w:color="auto"/>
              </w:divBdr>
            </w:div>
          </w:divsChild>
        </w:div>
        <w:div w:id="454637216">
          <w:marLeft w:val="0"/>
          <w:marRight w:val="0"/>
          <w:marTop w:val="0"/>
          <w:marBottom w:val="0"/>
          <w:divBdr>
            <w:top w:val="none" w:sz="0" w:space="0" w:color="auto"/>
            <w:left w:val="none" w:sz="0" w:space="0" w:color="auto"/>
            <w:bottom w:val="none" w:sz="0" w:space="0" w:color="auto"/>
            <w:right w:val="none" w:sz="0" w:space="0" w:color="auto"/>
          </w:divBdr>
          <w:divsChild>
            <w:div w:id="1357459196">
              <w:marLeft w:val="0"/>
              <w:marRight w:val="0"/>
              <w:marTop w:val="0"/>
              <w:marBottom w:val="0"/>
              <w:divBdr>
                <w:top w:val="none" w:sz="0" w:space="0" w:color="auto"/>
                <w:left w:val="none" w:sz="0" w:space="0" w:color="auto"/>
                <w:bottom w:val="none" w:sz="0" w:space="0" w:color="auto"/>
                <w:right w:val="none" w:sz="0" w:space="0" w:color="auto"/>
              </w:divBdr>
            </w:div>
          </w:divsChild>
        </w:div>
        <w:div w:id="483357593">
          <w:marLeft w:val="0"/>
          <w:marRight w:val="0"/>
          <w:marTop w:val="0"/>
          <w:marBottom w:val="0"/>
          <w:divBdr>
            <w:top w:val="none" w:sz="0" w:space="0" w:color="auto"/>
            <w:left w:val="none" w:sz="0" w:space="0" w:color="auto"/>
            <w:bottom w:val="none" w:sz="0" w:space="0" w:color="auto"/>
            <w:right w:val="none" w:sz="0" w:space="0" w:color="auto"/>
          </w:divBdr>
          <w:divsChild>
            <w:div w:id="1350524815">
              <w:marLeft w:val="0"/>
              <w:marRight w:val="0"/>
              <w:marTop w:val="0"/>
              <w:marBottom w:val="0"/>
              <w:divBdr>
                <w:top w:val="none" w:sz="0" w:space="0" w:color="auto"/>
                <w:left w:val="none" w:sz="0" w:space="0" w:color="auto"/>
                <w:bottom w:val="none" w:sz="0" w:space="0" w:color="auto"/>
                <w:right w:val="none" w:sz="0" w:space="0" w:color="auto"/>
              </w:divBdr>
            </w:div>
          </w:divsChild>
        </w:div>
        <w:div w:id="584530725">
          <w:marLeft w:val="0"/>
          <w:marRight w:val="0"/>
          <w:marTop w:val="0"/>
          <w:marBottom w:val="0"/>
          <w:divBdr>
            <w:top w:val="none" w:sz="0" w:space="0" w:color="auto"/>
            <w:left w:val="none" w:sz="0" w:space="0" w:color="auto"/>
            <w:bottom w:val="none" w:sz="0" w:space="0" w:color="auto"/>
            <w:right w:val="none" w:sz="0" w:space="0" w:color="auto"/>
          </w:divBdr>
        </w:div>
        <w:div w:id="605237211">
          <w:marLeft w:val="0"/>
          <w:marRight w:val="0"/>
          <w:marTop w:val="0"/>
          <w:marBottom w:val="0"/>
          <w:divBdr>
            <w:top w:val="none" w:sz="0" w:space="0" w:color="auto"/>
            <w:left w:val="none" w:sz="0" w:space="0" w:color="auto"/>
            <w:bottom w:val="none" w:sz="0" w:space="0" w:color="auto"/>
            <w:right w:val="none" w:sz="0" w:space="0" w:color="auto"/>
          </w:divBdr>
          <w:divsChild>
            <w:div w:id="1697349402">
              <w:marLeft w:val="0"/>
              <w:marRight w:val="0"/>
              <w:marTop w:val="0"/>
              <w:marBottom w:val="0"/>
              <w:divBdr>
                <w:top w:val="none" w:sz="0" w:space="0" w:color="auto"/>
                <w:left w:val="none" w:sz="0" w:space="0" w:color="auto"/>
                <w:bottom w:val="none" w:sz="0" w:space="0" w:color="auto"/>
                <w:right w:val="none" w:sz="0" w:space="0" w:color="auto"/>
              </w:divBdr>
            </w:div>
          </w:divsChild>
        </w:div>
        <w:div w:id="612711718">
          <w:marLeft w:val="0"/>
          <w:marRight w:val="0"/>
          <w:marTop w:val="0"/>
          <w:marBottom w:val="0"/>
          <w:divBdr>
            <w:top w:val="none" w:sz="0" w:space="0" w:color="auto"/>
            <w:left w:val="none" w:sz="0" w:space="0" w:color="auto"/>
            <w:bottom w:val="none" w:sz="0" w:space="0" w:color="auto"/>
            <w:right w:val="none" w:sz="0" w:space="0" w:color="auto"/>
          </w:divBdr>
          <w:divsChild>
            <w:div w:id="859853724">
              <w:marLeft w:val="0"/>
              <w:marRight w:val="0"/>
              <w:marTop w:val="0"/>
              <w:marBottom w:val="0"/>
              <w:divBdr>
                <w:top w:val="none" w:sz="0" w:space="0" w:color="auto"/>
                <w:left w:val="none" w:sz="0" w:space="0" w:color="auto"/>
                <w:bottom w:val="none" w:sz="0" w:space="0" w:color="auto"/>
                <w:right w:val="none" w:sz="0" w:space="0" w:color="auto"/>
              </w:divBdr>
            </w:div>
          </w:divsChild>
        </w:div>
        <w:div w:id="680425759">
          <w:marLeft w:val="0"/>
          <w:marRight w:val="0"/>
          <w:marTop w:val="0"/>
          <w:marBottom w:val="0"/>
          <w:divBdr>
            <w:top w:val="none" w:sz="0" w:space="0" w:color="auto"/>
            <w:left w:val="none" w:sz="0" w:space="0" w:color="auto"/>
            <w:bottom w:val="none" w:sz="0" w:space="0" w:color="auto"/>
            <w:right w:val="none" w:sz="0" w:space="0" w:color="auto"/>
          </w:divBdr>
        </w:div>
        <w:div w:id="724178090">
          <w:marLeft w:val="0"/>
          <w:marRight w:val="0"/>
          <w:marTop w:val="0"/>
          <w:marBottom w:val="0"/>
          <w:divBdr>
            <w:top w:val="none" w:sz="0" w:space="0" w:color="auto"/>
            <w:left w:val="none" w:sz="0" w:space="0" w:color="auto"/>
            <w:bottom w:val="none" w:sz="0" w:space="0" w:color="auto"/>
            <w:right w:val="none" w:sz="0" w:space="0" w:color="auto"/>
          </w:divBdr>
          <w:divsChild>
            <w:div w:id="1530334740">
              <w:marLeft w:val="0"/>
              <w:marRight w:val="0"/>
              <w:marTop w:val="0"/>
              <w:marBottom w:val="0"/>
              <w:divBdr>
                <w:top w:val="none" w:sz="0" w:space="0" w:color="auto"/>
                <w:left w:val="none" w:sz="0" w:space="0" w:color="auto"/>
                <w:bottom w:val="none" w:sz="0" w:space="0" w:color="auto"/>
                <w:right w:val="none" w:sz="0" w:space="0" w:color="auto"/>
              </w:divBdr>
            </w:div>
          </w:divsChild>
        </w:div>
        <w:div w:id="865406891">
          <w:marLeft w:val="0"/>
          <w:marRight w:val="0"/>
          <w:marTop w:val="0"/>
          <w:marBottom w:val="0"/>
          <w:divBdr>
            <w:top w:val="none" w:sz="0" w:space="0" w:color="auto"/>
            <w:left w:val="none" w:sz="0" w:space="0" w:color="auto"/>
            <w:bottom w:val="none" w:sz="0" w:space="0" w:color="auto"/>
            <w:right w:val="none" w:sz="0" w:space="0" w:color="auto"/>
          </w:divBdr>
          <w:divsChild>
            <w:div w:id="454181270">
              <w:marLeft w:val="0"/>
              <w:marRight w:val="0"/>
              <w:marTop w:val="0"/>
              <w:marBottom w:val="0"/>
              <w:divBdr>
                <w:top w:val="none" w:sz="0" w:space="0" w:color="auto"/>
                <w:left w:val="none" w:sz="0" w:space="0" w:color="auto"/>
                <w:bottom w:val="none" w:sz="0" w:space="0" w:color="auto"/>
                <w:right w:val="none" w:sz="0" w:space="0" w:color="auto"/>
              </w:divBdr>
            </w:div>
          </w:divsChild>
        </w:div>
        <w:div w:id="877623171">
          <w:marLeft w:val="0"/>
          <w:marRight w:val="0"/>
          <w:marTop w:val="0"/>
          <w:marBottom w:val="0"/>
          <w:divBdr>
            <w:top w:val="none" w:sz="0" w:space="0" w:color="auto"/>
            <w:left w:val="none" w:sz="0" w:space="0" w:color="auto"/>
            <w:bottom w:val="none" w:sz="0" w:space="0" w:color="auto"/>
            <w:right w:val="none" w:sz="0" w:space="0" w:color="auto"/>
          </w:divBdr>
          <w:divsChild>
            <w:div w:id="1139301821">
              <w:marLeft w:val="0"/>
              <w:marRight w:val="0"/>
              <w:marTop w:val="0"/>
              <w:marBottom w:val="0"/>
              <w:divBdr>
                <w:top w:val="none" w:sz="0" w:space="0" w:color="auto"/>
                <w:left w:val="none" w:sz="0" w:space="0" w:color="auto"/>
                <w:bottom w:val="none" w:sz="0" w:space="0" w:color="auto"/>
                <w:right w:val="none" w:sz="0" w:space="0" w:color="auto"/>
              </w:divBdr>
            </w:div>
          </w:divsChild>
        </w:div>
        <w:div w:id="877663236">
          <w:marLeft w:val="0"/>
          <w:marRight w:val="0"/>
          <w:marTop w:val="0"/>
          <w:marBottom w:val="0"/>
          <w:divBdr>
            <w:top w:val="none" w:sz="0" w:space="0" w:color="auto"/>
            <w:left w:val="none" w:sz="0" w:space="0" w:color="auto"/>
            <w:bottom w:val="none" w:sz="0" w:space="0" w:color="auto"/>
            <w:right w:val="none" w:sz="0" w:space="0" w:color="auto"/>
          </w:divBdr>
          <w:divsChild>
            <w:div w:id="1358845466">
              <w:marLeft w:val="0"/>
              <w:marRight w:val="0"/>
              <w:marTop w:val="0"/>
              <w:marBottom w:val="0"/>
              <w:divBdr>
                <w:top w:val="none" w:sz="0" w:space="0" w:color="auto"/>
                <w:left w:val="none" w:sz="0" w:space="0" w:color="auto"/>
                <w:bottom w:val="none" w:sz="0" w:space="0" w:color="auto"/>
                <w:right w:val="none" w:sz="0" w:space="0" w:color="auto"/>
              </w:divBdr>
            </w:div>
          </w:divsChild>
        </w:div>
        <w:div w:id="891041935">
          <w:marLeft w:val="0"/>
          <w:marRight w:val="0"/>
          <w:marTop w:val="0"/>
          <w:marBottom w:val="0"/>
          <w:divBdr>
            <w:top w:val="none" w:sz="0" w:space="0" w:color="auto"/>
            <w:left w:val="none" w:sz="0" w:space="0" w:color="auto"/>
            <w:bottom w:val="none" w:sz="0" w:space="0" w:color="auto"/>
            <w:right w:val="none" w:sz="0" w:space="0" w:color="auto"/>
          </w:divBdr>
          <w:divsChild>
            <w:div w:id="1154223003">
              <w:marLeft w:val="0"/>
              <w:marRight w:val="0"/>
              <w:marTop w:val="0"/>
              <w:marBottom w:val="0"/>
              <w:divBdr>
                <w:top w:val="none" w:sz="0" w:space="0" w:color="auto"/>
                <w:left w:val="none" w:sz="0" w:space="0" w:color="auto"/>
                <w:bottom w:val="none" w:sz="0" w:space="0" w:color="auto"/>
                <w:right w:val="none" w:sz="0" w:space="0" w:color="auto"/>
              </w:divBdr>
            </w:div>
          </w:divsChild>
        </w:div>
        <w:div w:id="919295952">
          <w:marLeft w:val="0"/>
          <w:marRight w:val="0"/>
          <w:marTop w:val="0"/>
          <w:marBottom w:val="0"/>
          <w:divBdr>
            <w:top w:val="none" w:sz="0" w:space="0" w:color="auto"/>
            <w:left w:val="none" w:sz="0" w:space="0" w:color="auto"/>
            <w:bottom w:val="none" w:sz="0" w:space="0" w:color="auto"/>
            <w:right w:val="none" w:sz="0" w:space="0" w:color="auto"/>
          </w:divBdr>
          <w:divsChild>
            <w:div w:id="967859284">
              <w:marLeft w:val="0"/>
              <w:marRight w:val="0"/>
              <w:marTop w:val="0"/>
              <w:marBottom w:val="0"/>
              <w:divBdr>
                <w:top w:val="none" w:sz="0" w:space="0" w:color="auto"/>
                <w:left w:val="none" w:sz="0" w:space="0" w:color="auto"/>
                <w:bottom w:val="none" w:sz="0" w:space="0" w:color="auto"/>
                <w:right w:val="none" w:sz="0" w:space="0" w:color="auto"/>
              </w:divBdr>
            </w:div>
          </w:divsChild>
        </w:div>
        <w:div w:id="947660525">
          <w:marLeft w:val="0"/>
          <w:marRight w:val="0"/>
          <w:marTop w:val="0"/>
          <w:marBottom w:val="0"/>
          <w:divBdr>
            <w:top w:val="none" w:sz="0" w:space="0" w:color="auto"/>
            <w:left w:val="none" w:sz="0" w:space="0" w:color="auto"/>
            <w:bottom w:val="none" w:sz="0" w:space="0" w:color="auto"/>
            <w:right w:val="none" w:sz="0" w:space="0" w:color="auto"/>
          </w:divBdr>
        </w:div>
        <w:div w:id="1104769897">
          <w:marLeft w:val="0"/>
          <w:marRight w:val="0"/>
          <w:marTop w:val="0"/>
          <w:marBottom w:val="0"/>
          <w:divBdr>
            <w:top w:val="none" w:sz="0" w:space="0" w:color="auto"/>
            <w:left w:val="none" w:sz="0" w:space="0" w:color="auto"/>
            <w:bottom w:val="none" w:sz="0" w:space="0" w:color="auto"/>
            <w:right w:val="none" w:sz="0" w:space="0" w:color="auto"/>
          </w:divBdr>
          <w:divsChild>
            <w:div w:id="290330240">
              <w:marLeft w:val="0"/>
              <w:marRight w:val="0"/>
              <w:marTop w:val="0"/>
              <w:marBottom w:val="0"/>
              <w:divBdr>
                <w:top w:val="none" w:sz="0" w:space="0" w:color="auto"/>
                <w:left w:val="none" w:sz="0" w:space="0" w:color="auto"/>
                <w:bottom w:val="none" w:sz="0" w:space="0" w:color="auto"/>
                <w:right w:val="none" w:sz="0" w:space="0" w:color="auto"/>
              </w:divBdr>
            </w:div>
          </w:divsChild>
        </w:div>
        <w:div w:id="1117724499">
          <w:marLeft w:val="0"/>
          <w:marRight w:val="0"/>
          <w:marTop w:val="0"/>
          <w:marBottom w:val="0"/>
          <w:divBdr>
            <w:top w:val="none" w:sz="0" w:space="0" w:color="auto"/>
            <w:left w:val="none" w:sz="0" w:space="0" w:color="auto"/>
            <w:bottom w:val="none" w:sz="0" w:space="0" w:color="auto"/>
            <w:right w:val="none" w:sz="0" w:space="0" w:color="auto"/>
          </w:divBdr>
          <w:divsChild>
            <w:div w:id="1193416083">
              <w:marLeft w:val="0"/>
              <w:marRight w:val="0"/>
              <w:marTop w:val="0"/>
              <w:marBottom w:val="0"/>
              <w:divBdr>
                <w:top w:val="none" w:sz="0" w:space="0" w:color="auto"/>
                <w:left w:val="none" w:sz="0" w:space="0" w:color="auto"/>
                <w:bottom w:val="none" w:sz="0" w:space="0" w:color="auto"/>
                <w:right w:val="none" w:sz="0" w:space="0" w:color="auto"/>
              </w:divBdr>
            </w:div>
          </w:divsChild>
        </w:div>
        <w:div w:id="1119952960">
          <w:marLeft w:val="0"/>
          <w:marRight w:val="0"/>
          <w:marTop w:val="0"/>
          <w:marBottom w:val="0"/>
          <w:divBdr>
            <w:top w:val="none" w:sz="0" w:space="0" w:color="auto"/>
            <w:left w:val="none" w:sz="0" w:space="0" w:color="auto"/>
            <w:bottom w:val="none" w:sz="0" w:space="0" w:color="auto"/>
            <w:right w:val="none" w:sz="0" w:space="0" w:color="auto"/>
          </w:divBdr>
          <w:divsChild>
            <w:div w:id="719208391">
              <w:marLeft w:val="0"/>
              <w:marRight w:val="0"/>
              <w:marTop w:val="0"/>
              <w:marBottom w:val="0"/>
              <w:divBdr>
                <w:top w:val="none" w:sz="0" w:space="0" w:color="auto"/>
                <w:left w:val="none" w:sz="0" w:space="0" w:color="auto"/>
                <w:bottom w:val="none" w:sz="0" w:space="0" w:color="auto"/>
                <w:right w:val="none" w:sz="0" w:space="0" w:color="auto"/>
              </w:divBdr>
            </w:div>
          </w:divsChild>
        </w:div>
        <w:div w:id="1127775836">
          <w:marLeft w:val="0"/>
          <w:marRight w:val="0"/>
          <w:marTop w:val="0"/>
          <w:marBottom w:val="0"/>
          <w:divBdr>
            <w:top w:val="none" w:sz="0" w:space="0" w:color="auto"/>
            <w:left w:val="none" w:sz="0" w:space="0" w:color="auto"/>
            <w:bottom w:val="none" w:sz="0" w:space="0" w:color="auto"/>
            <w:right w:val="none" w:sz="0" w:space="0" w:color="auto"/>
          </w:divBdr>
          <w:divsChild>
            <w:div w:id="1510363667">
              <w:marLeft w:val="0"/>
              <w:marRight w:val="0"/>
              <w:marTop w:val="0"/>
              <w:marBottom w:val="0"/>
              <w:divBdr>
                <w:top w:val="none" w:sz="0" w:space="0" w:color="auto"/>
                <w:left w:val="none" w:sz="0" w:space="0" w:color="auto"/>
                <w:bottom w:val="none" w:sz="0" w:space="0" w:color="auto"/>
                <w:right w:val="none" w:sz="0" w:space="0" w:color="auto"/>
              </w:divBdr>
            </w:div>
          </w:divsChild>
        </w:div>
        <w:div w:id="1195651630">
          <w:marLeft w:val="0"/>
          <w:marRight w:val="0"/>
          <w:marTop w:val="0"/>
          <w:marBottom w:val="0"/>
          <w:divBdr>
            <w:top w:val="none" w:sz="0" w:space="0" w:color="auto"/>
            <w:left w:val="none" w:sz="0" w:space="0" w:color="auto"/>
            <w:bottom w:val="none" w:sz="0" w:space="0" w:color="auto"/>
            <w:right w:val="none" w:sz="0" w:space="0" w:color="auto"/>
          </w:divBdr>
          <w:divsChild>
            <w:div w:id="2006080260">
              <w:marLeft w:val="0"/>
              <w:marRight w:val="0"/>
              <w:marTop w:val="0"/>
              <w:marBottom w:val="0"/>
              <w:divBdr>
                <w:top w:val="none" w:sz="0" w:space="0" w:color="auto"/>
                <w:left w:val="none" w:sz="0" w:space="0" w:color="auto"/>
                <w:bottom w:val="none" w:sz="0" w:space="0" w:color="auto"/>
                <w:right w:val="none" w:sz="0" w:space="0" w:color="auto"/>
              </w:divBdr>
            </w:div>
          </w:divsChild>
        </w:div>
        <w:div w:id="1290626222">
          <w:marLeft w:val="0"/>
          <w:marRight w:val="0"/>
          <w:marTop w:val="0"/>
          <w:marBottom w:val="0"/>
          <w:divBdr>
            <w:top w:val="none" w:sz="0" w:space="0" w:color="auto"/>
            <w:left w:val="none" w:sz="0" w:space="0" w:color="auto"/>
            <w:bottom w:val="none" w:sz="0" w:space="0" w:color="auto"/>
            <w:right w:val="none" w:sz="0" w:space="0" w:color="auto"/>
          </w:divBdr>
          <w:divsChild>
            <w:div w:id="498734457">
              <w:marLeft w:val="0"/>
              <w:marRight w:val="0"/>
              <w:marTop w:val="0"/>
              <w:marBottom w:val="0"/>
              <w:divBdr>
                <w:top w:val="none" w:sz="0" w:space="0" w:color="auto"/>
                <w:left w:val="none" w:sz="0" w:space="0" w:color="auto"/>
                <w:bottom w:val="none" w:sz="0" w:space="0" w:color="auto"/>
                <w:right w:val="none" w:sz="0" w:space="0" w:color="auto"/>
              </w:divBdr>
            </w:div>
          </w:divsChild>
        </w:div>
        <w:div w:id="1311520964">
          <w:marLeft w:val="0"/>
          <w:marRight w:val="0"/>
          <w:marTop w:val="0"/>
          <w:marBottom w:val="0"/>
          <w:divBdr>
            <w:top w:val="none" w:sz="0" w:space="0" w:color="auto"/>
            <w:left w:val="none" w:sz="0" w:space="0" w:color="auto"/>
            <w:bottom w:val="none" w:sz="0" w:space="0" w:color="auto"/>
            <w:right w:val="none" w:sz="0" w:space="0" w:color="auto"/>
          </w:divBdr>
          <w:divsChild>
            <w:div w:id="609825097">
              <w:marLeft w:val="0"/>
              <w:marRight w:val="0"/>
              <w:marTop w:val="0"/>
              <w:marBottom w:val="0"/>
              <w:divBdr>
                <w:top w:val="none" w:sz="0" w:space="0" w:color="auto"/>
                <w:left w:val="none" w:sz="0" w:space="0" w:color="auto"/>
                <w:bottom w:val="none" w:sz="0" w:space="0" w:color="auto"/>
                <w:right w:val="none" w:sz="0" w:space="0" w:color="auto"/>
              </w:divBdr>
            </w:div>
          </w:divsChild>
        </w:div>
        <w:div w:id="1331716023">
          <w:marLeft w:val="0"/>
          <w:marRight w:val="0"/>
          <w:marTop w:val="0"/>
          <w:marBottom w:val="0"/>
          <w:divBdr>
            <w:top w:val="none" w:sz="0" w:space="0" w:color="auto"/>
            <w:left w:val="none" w:sz="0" w:space="0" w:color="auto"/>
            <w:bottom w:val="none" w:sz="0" w:space="0" w:color="auto"/>
            <w:right w:val="none" w:sz="0" w:space="0" w:color="auto"/>
          </w:divBdr>
          <w:divsChild>
            <w:div w:id="833374378">
              <w:marLeft w:val="0"/>
              <w:marRight w:val="0"/>
              <w:marTop w:val="0"/>
              <w:marBottom w:val="0"/>
              <w:divBdr>
                <w:top w:val="none" w:sz="0" w:space="0" w:color="auto"/>
                <w:left w:val="none" w:sz="0" w:space="0" w:color="auto"/>
                <w:bottom w:val="none" w:sz="0" w:space="0" w:color="auto"/>
                <w:right w:val="none" w:sz="0" w:space="0" w:color="auto"/>
              </w:divBdr>
            </w:div>
          </w:divsChild>
        </w:div>
        <w:div w:id="1353919516">
          <w:marLeft w:val="0"/>
          <w:marRight w:val="0"/>
          <w:marTop w:val="0"/>
          <w:marBottom w:val="0"/>
          <w:divBdr>
            <w:top w:val="none" w:sz="0" w:space="0" w:color="auto"/>
            <w:left w:val="none" w:sz="0" w:space="0" w:color="auto"/>
            <w:bottom w:val="none" w:sz="0" w:space="0" w:color="auto"/>
            <w:right w:val="none" w:sz="0" w:space="0" w:color="auto"/>
          </w:divBdr>
        </w:div>
        <w:div w:id="1444567480">
          <w:marLeft w:val="0"/>
          <w:marRight w:val="0"/>
          <w:marTop w:val="0"/>
          <w:marBottom w:val="0"/>
          <w:divBdr>
            <w:top w:val="none" w:sz="0" w:space="0" w:color="auto"/>
            <w:left w:val="none" w:sz="0" w:space="0" w:color="auto"/>
            <w:bottom w:val="none" w:sz="0" w:space="0" w:color="auto"/>
            <w:right w:val="none" w:sz="0" w:space="0" w:color="auto"/>
          </w:divBdr>
          <w:divsChild>
            <w:div w:id="2139757405">
              <w:marLeft w:val="0"/>
              <w:marRight w:val="0"/>
              <w:marTop w:val="0"/>
              <w:marBottom w:val="0"/>
              <w:divBdr>
                <w:top w:val="none" w:sz="0" w:space="0" w:color="auto"/>
                <w:left w:val="none" w:sz="0" w:space="0" w:color="auto"/>
                <w:bottom w:val="none" w:sz="0" w:space="0" w:color="auto"/>
                <w:right w:val="none" w:sz="0" w:space="0" w:color="auto"/>
              </w:divBdr>
            </w:div>
          </w:divsChild>
        </w:div>
        <w:div w:id="1466047145">
          <w:marLeft w:val="0"/>
          <w:marRight w:val="0"/>
          <w:marTop w:val="0"/>
          <w:marBottom w:val="0"/>
          <w:divBdr>
            <w:top w:val="none" w:sz="0" w:space="0" w:color="auto"/>
            <w:left w:val="none" w:sz="0" w:space="0" w:color="auto"/>
            <w:bottom w:val="none" w:sz="0" w:space="0" w:color="auto"/>
            <w:right w:val="none" w:sz="0" w:space="0" w:color="auto"/>
          </w:divBdr>
          <w:divsChild>
            <w:div w:id="971862330">
              <w:marLeft w:val="0"/>
              <w:marRight w:val="0"/>
              <w:marTop w:val="0"/>
              <w:marBottom w:val="0"/>
              <w:divBdr>
                <w:top w:val="none" w:sz="0" w:space="0" w:color="auto"/>
                <w:left w:val="none" w:sz="0" w:space="0" w:color="auto"/>
                <w:bottom w:val="none" w:sz="0" w:space="0" w:color="auto"/>
                <w:right w:val="none" w:sz="0" w:space="0" w:color="auto"/>
              </w:divBdr>
            </w:div>
          </w:divsChild>
        </w:div>
        <w:div w:id="1479763850">
          <w:marLeft w:val="0"/>
          <w:marRight w:val="0"/>
          <w:marTop w:val="0"/>
          <w:marBottom w:val="0"/>
          <w:divBdr>
            <w:top w:val="none" w:sz="0" w:space="0" w:color="auto"/>
            <w:left w:val="none" w:sz="0" w:space="0" w:color="auto"/>
            <w:bottom w:val="none" w:sz="0" w:space="0" w:color="auto"/>
            <w:right w:val="none" w:sz="0" w:space="0" w:color="auto"/>
          </w:divBdr>
        </w:div>
        <w:div w:id="1481920334">
          <w:marLeft w:val="0"/>
          <w:marRight w:val="0"/>
          <w:marTop w:val="0"/>
          <w:marBottom w:val="0"/>
          <w:divBdr>
            <w:top w:val="none" w:sz="0" w:space="0" w:color="auto"/>
            <w:left w:val="none" w:sz="0" w:space="0" w:color="auto"/>
            <w:bottom w:val="none" w:sz="0" w:space="0" w:color="auto"/>
            <w:right w:val="none" w:sz="0" w:space="0" w:color="auto"/>
          </w:divBdr>
          <w:divsChild>
            <w:div w:id="759377832">
              <w:marLeft w:val="0"/>
              <w:marRight w:val="0"/>
              <w:marTop w:val="0"/>
              <w:marBottom w:val="0"/>
              <w:divBdr>
                <w:top w:val="none" w:sz="0" w:space="0" w:color="auto"/>
                <w:left w:val="none" w:sz="0" w:space="0" w:color="auto"/>
                <w:bottom w:val="none" w:sz="0" w:space="0" w:color="auto"/>
                <w:right w:val="none" w:sz="0" w:space="0" w:color="auto"/>
              </w:divBdr>
            </w:div>
          </w:divsChild>
        </w:div>
        <w:div w:id="1510291605">
          <w:marLeft w:val="0"/>
          <w:marRight w:val="0"/>
          <w:marTop w:val="0"/>
          <w:marBottom w:val="0"/>
          <w:divBdr>
            <w:top w:val="none" w:sz="0" w:space="0" w:color="auto"/>
            <w:left w:val="none" w:sz="0" w:space="0" w:color="auto"/>
            <w:bottom w:val="none" w:sz="0" w:space="0" w:color="auto"/>
            <w:right w:val="none" w:sz="0" w:space="0" w:color="auto"/>
          </w:divBdr>
          <w:divsChild>
            <w:div w:id="623465280">
              <w:marLeft w:val="0"/>
              <w:marRight w:val="0"/>
              <w:marTop w:val="0"/>
              <w:marBottom w:val="0"/>
              <w:divBdr>
                <w:top w:val="none" w:sz="0" w:space="0" w:color="auto"/>
                <w:left w:val="none" w:sz="0" w:space="0" w:color="auto"/>
                <w:bottom w:val="none" w:sz="0" w:space="0" w:color="auto"/>
                <w:right w:val="none" w:sz="0" w:space="0" w:color="auto"/>
              </w:divBdr>
            </w:div>
          </w:divsChild>
        </w:div>
        <w:div w:id="1522086852">
          <w:marLeft w:val="0"/>
          <w:marRight w:val="0"/>
          <w:marTop w:val="0"/>
          <w:marBottom w:val="0"/>
          <w:divBdr>
            <w:top w:val="none" w:sz="0" w:space="0" w:color="auto"/>
            <w:left w:val="none" w:sz="0" w:space="0" w:color="auto"/>
            <w:bottom w:val="none" w:sz="0" w:space="0" w:color="auto"/>
            <w:right w:val="none" w:sz="0" w:space="0" w:color="auto"/>
          </w:divBdr>
          <w:divsChild>
            <w:div w:id="70811422">
              <w:marLeft w:val="0"/>
              <w:marRight w:val="0"/>
              <w:marTop w:val="0"/>
              <w:marBottom w:val="0"/>
              <w:divBdr>
                <w:top w:val="none" w:sz="0" w:space="0" w:color="auto"/>
                <w:left w:val="none" w:sz="0" w:space="0" w:color="auto"/>
                <w:bottom w:val="none" w:sz="0" w:space="0" w:color="auto"/>
                <w:right w:val="none" w:sz="0" w:space="0" w:color="auto"/>
              </w:divBdr>
            </w:div>
          </w:divsChild>
        </w:div>
        <w:div w:id="1539009647">
          <w:marLeft w:val="0"/>
          <w:marRight w:val="0"/>
          <w:marTop w:val="0"/>
          <w:marBottom w:val="0"/>
          <w:divBdr>
            <w:top w:val="none" w:sz="0" w:space="0" w:color="auto"/>
            <w:left w:val="none" w:sz="0" w:space="0" w:color="auto"/>
            <w:bottom w:val="none" w:sz="0" w:space="0" w:color="auto"/>
            <w:right w:val="none" w:sz="0" w:space="0" w:color="auto"/>
          </w:divBdr>
          <w:divsChild>
            <w:div w:id="331420983">
              <w:marLeft w:val="0"/>
              <w:marRight w:val="0"/>
              <w:marTop w:val="0"/>
              <w:marBottom w:val="0"/>
              <w:divBdr>
                <w:top w:val="none" w:sz="0" w:space="0" w:color="auto"/>
                <w:left w:val="none" w:sz="0" w:space="0" w:color="auto"/>
                <w:bottom w:val="none" w:sz="0" w:space="0" w:color="auto"/>
                <w:right w:val="none" w:sz="0" w:space="0" w:color="auto"/>
              </w:divBdr>
            </w:div>
          </w:divsChild>
        </w:div>
        <w:div w:id="1557161987">
          <w:marLeft w:val="0"/>
          <w:marRight w:val="0"/>
          <w:marTop w:val="0"/>
          <w:marBottom w:val="0"/>
          <w:divBdr>
            <w:top w:val="none" w:sz="0" w:space="0" w:color="auto"/>
            <w:left w:val="none" w:sz="0" w:space="0" w:color="auto"/>
            <w:bottom w:val="none" w:sz="0" w:space="0" w:color="auto"/>
            <w:right w:val="none" w:sz="0" w:space="0" w:color="auto"/>
          </w:divBdr>
          <w:divsChild>
            <w:div w:id="2034571048">
              <w:marLeft w:val="0"/>
              <w:marRight w:val="0"/>
              <w:marTop w:val="0"/>
              <w:marBottom w:val="0"/>
              <w:divBdr>
                <w:top w:val="none" w:sz="0" w:space="0" w:color="auto"/>
                <w:left w:val="none" w:sz="0" w:space="0" w:color="auto"/>
                <w:bottom w:val="none" w:sz="0" w:space="0" w:color="auto"/>
                <w:right w:val="none" w:sz="0" w:space="0" w:color="auto"/>
              </w:divBdr>
            </w:div>
          </w:divsChild>
        </w:div>
        <w:div w:id="1628972625">
          <w:marLeft w:val="0"/>
          <w:marRight w:val="0"/>
          <w:marTop w:val="0"/>
          <w:marBottom w:val="0"/>
          <w:divBdr>
            <w:top w:val="none" w:sz="0" w:space="0" w:color="auto"/>
            <w:left w:val="none" w:sz="0" w:space="0" w:color="auto"/>
            <w:bottom w:val="none" w:sz="0" w:space="0" w:color="auto"/>
            <w:right w:val="none" w:sz="0" w:space="0" w:color="auto"/>
          </w:divBdr>
          <w:divsChild>
            <w:div w:id="558829802">
              <w:marLeft w:val="0"/>
              <w:marRight w:val="0"/>
              <w:marTop w:val="0"/>
              <w:marBottom w:val="0"/>
              <w:divBdr>
                <w:top w:val="none" w:sz="0" w:space="0" w:color="auto"/>
                <w:left w:val="none" w:sz="0" w:space="0" w:color="auto"/>
                <w:bottom w:val="none" w:sz="0" w:space="0" w:color="auto"/>
                <w:right w:val="none" w:sz="0" w:space="0" w:color="auto"/>
              </w:divBdr>
            </w:div>
          </w:divsChild>
        </w:div>
        <w:div w:id="1631588183">
          <w:marLeft w:val="0"/>
          <w:marRight w:val="0"/>
          <w:marTop w:val="0"/>
          <w:marBottom w:val="0"/>
          <w:divBdr>
            <w:top w:val="none" w:sz="0" w:space="0" w:color="auto"/>
            <w:left w:val="none" w:sz="0" w:space="0" w:color="auto"/>
            <w:bottom w:val="none" w:sz="0" w:space="0" w:color="auto"/>
            <w:right w:val="none" w:sz="0" w:space="0" w:color="auto"/>
          </w:divBdr>
          <w:divsChild>
            <w:div w:id="1723947380">
              <w:marLeft w:val="0"/>
              <w:marRight w:val="0"/>
              <w:marTop w:val="0"/>
              <w:marBottom w:val="0"/>
              <w:divBdr>
                <w:top w:val="none" w:sz="0" w:space="0" w:color="auto"/>
                <w:left w:val="none" w:sz="0" w:space="0" w:color="auto"/>
                <w:bottom w:val="none" w:sz="0" w:space="0" w:color="auto"/>
                <w:right w:val="none" w:sz="0" w:space="0" w:color="auto"/>
              </w:divBdr>
            </w:div>
          </w:divsChild>
        </w:div>
        <w:div w:id="1638880152">
          <w:marLeft w:val="0"/>
          <w:marRight w:val="0"/>
          <w:marTop w:val="0"/>
          <w:marBottom w:val="0"/>
          <w:divBdr>
            <w:top w:val="none" w:sz="0" w:space="0" w:color="auto"/>
            <w:left w:val="none" w:sz="0" w:space="0" w:color="auto"/>
            <w:bottom w:val="none" w:sz="0" w:space="0" w:color="auto"/>
            <w:right w:val="none" w:sz="0" w:space="0" w:color="auto"/>
          </w:divBdr>
          <w:divsChild>
            <w:div w:id="987049406">
              <w:marLeft w:val="0"/>
              <w:marRight w:val="0"/>
              <w:marTop w:val="0"/>
              <w:marBottom w:val="0"/>
              <w:divBdr>
                <w:top w:val="none" w:sz="0" w:space="0" w:color="auto"/>
                <w:left w:val="none" w:sz="0" w:space="0" w:color="auto"/>
                <w:bottom w:val="none" w:sz="0" w:space="0" w:color="auto"/>
                <w:right w:val="none" w:sz="0" w:space="0" w:color="auto"/>
              </w:divBdr>
            </w:div>
          </w:divsChild>
        </w:div>
        <w:div w:id="1641808170">
          <w:marLeft w:val="0"/>
          <w:marRight w:val="0"/>
          <w:marTop w:val="0"/>
          <w:marBottom w:val="0"/>
          <w:divBdr>
            <w:top w:val="none" w:sz="0" w:space="0" w:color="auto"/>
            <w:left w:val="none" w:sz="0" w:space="0" w:color="auto"/>
            <w:bottom w:val="none" w:sz="0" w:space="0" w:color="auto"/>
            <w:right w:val="none" w:sz="0" w:space="0" w:color="auto"/>
          </w:divBdr>
          <w:divsChild>
            <w:div w:id="177356860">
              <w:marLeft w:val="0"/>
              <w:marRight w:val="0"/>
              <w:marTop w:val="0"/>
              <w:marBottom w:val="0"/>
              <w:divBdr>
                <w:top w:val="none" w:sz="0" w:space="0" w:color="auto"/>
                <w:left w:val="none" w:sz="0" w:space="0" w:color="auto"/>
                <w:bottom w:val="none" w:sz="0" w:space="0" w:color="auto"/>
                <w:right w:val="none" w:sz="0" w:space="0" w:color="auto"/>
              </w:divBdr>
            </w:div>
          </w:divsChild>
        </w:div>
        <w:div w:id="1656690057">
          <w:marLeft w:val="0"/>
          <w:marRight w:val="0"/>
          <w:marTop w:val="0"/>
          <w:marBottom w:val="0"/>
          <w:divBdr>
            <w:top w:val="none" w:sz="0" w:space="0" w:color="auto"/>
            <w:left w:val="none" w:sz="0" w:space="0" w:color="auto"/>
            <w:bottom w:val="none" w:sz="0" w:space="0" w:color="auto"/>
            <w:right w:val="none" w:sz="0" w:space="0" w:color="auto"/>
          </w:divBdr>
        </w:div>
        <w:div w:id="1689985885">
          <w:marLeft w:val="0"/>
          <w:marRight w:val="0"/>
          <w:marTop w:val="0"/>
          <w:marBottom w:val="0"/>
          <w:divBdr>
            <w:top w:val="none" w:sz="0" w:space="0" w:color="auto"/>
            <w:left w:val="none" w:sz="0" w:space="0" w:color="auto"/>
            <w:bottom w:val="none" w:sz="0" w:space="0" w:color="auto"/>
            <w:right w:val="none" w:sz="0" w:space="0" w:color="auto"/>
          </w:divBdr>
          <w:divsChild>
            <w:div w:id="984820291">
              <w:marLeft w:val="0"/>
              <w:marRight w:val="0"/>
              <w:marTop w:val="0"/>
              <w:marBottom w:val="0"/>
              <w:divBdr>
                <w:top w:val="none" w:sz="0" w:space="0" w:color="auto"/>
                <w:left w:val="none" w:sz="0" w:space="0" w:color="auto"/>
                <w:bottom w:val="none" w:sz="0" w:space="0" w:color="auto"/>
                <w:right w:val="none" w:sz="0" w:space="0" w:color="auto"/>
              </w:divBdr>
            </w:div>
          </w:divsChild>
        </w:div>
        <w:div w:id="1761442246">
          <w:marLeft w:val="0"/>
          <w:marRight w:val="0"/>
          <w:marTop w:val="0"/>
          <w:marBottom w:val="0"/>
          <w:divBdr>
            <w:top w:val="none" w:sz="0" w:space="0" w:color="auto"/>
            <w:left w:val="none" w:sz="0" w:space="0" w:color="auto"/>
            <w:bottom w:val="none" w:sz="0" w:space="0" w:color="auto"/>
            <w:right w:val="none" w:sz="0" w:space="0" w:color="auto"/>
          </w:divBdr>
          <w:divsChild>
            <w:div w:id="2026515985">
              <w:marLeft w:val="0"/>
              <w:marRight w:val="0"/>
              <w:marTop w:val="0"/>
              <w:marBottom w:val="0"/>
              <w:divBdr>
                <w:top w:val="none" w:sz="0" w:space="0" w:color="auto"/>
                <w:left w:val="none" w:sz="0" w:space="0" w:color="auto"/>
                <w:bottom w:val="none" w:sz="0" w:space="0" w:color="auto"/>
                <w:right w:val="none" w:sz="0" w:space="0" w:color="auto"/>
              </w:divBdr>
            </w:div>
          </w:divsChild>
        </w:div>
        <w:div w:id="1846239601">
          <w:marLeft w:val="0"/>
          <w:marRight w:val="0"/>
          <w:marTop w:val="0"/>
          <w:marBottom w:val="0"/>
          <w:divBdr>
            <w:top w:val="none" w:sz="0" w:space="0" w:color="auto"/>
            <w:left w:val="none" w:sz="0" w:space="0" w:color="auto"/>
            <w:bottom w:val="none" w:sz="0" w:space="0" w:color="auto"/>
            <w:right w:val="none" w:sz="0" w:space="0" w:color="auto"/>
          </w:divBdr>
          <w:divsChild>
            <w:div w:id="502621854">
              <w:marLeft w:val="0"/>
              <w:marRight w:val="0"/>
              <w:marTop w:val="0"/>
              <w:marBottom w:val="0"/>
              <w:divBdr>
                <w:top w:val="none" w:sz="0" w:space="0" w:color="auto"/>
                <w:left w:val="none" w:sz="0" w:space="0" w:color="auto"/>
                <w:bottom w:val="none" w:sz="0" w:space="0" w:color="auto"/>
                <w:right w:val="none" w:sz="0" w:space="0" w:color="auto"/>
              </w:divBdr>
            </w:div>
          </w:divsChild>
        </w:div>
        <w:div w:id="1861747339">
          <w:marLeft w:val="0"/>
          <w:marRight w:val="0"/>
          <w:marTop w:val="0"/>
          <w:marBottom w:val="0"/>
          <w:divBdr>
            <w:top w:val="none" w:sz="0" w:space="0" w:color="auto"/>
            <w:left w:val="none" w:sz="0" w:space="0" w:color="auto"/>
            <w:bottom w:val="none" w:sz="0" w:space="0" w:color="auto"/>
            <w:right w:val="none" w:sz="0" w:space="0" w:color="auto"/>
          </w:divBdr>
        </w:div>
        <w:div w:id="1904103016">
          <w:marLeft w:val="0"/>
          <w:marRight w:val="0"/>
          <w:marTop w:val="0"/>
          <w:marBottom w:val="0"/>
          <w:divBdr>
            <w:top w:val="none" w:sz="0" w:space="0" w:color="auto"/>
            <w:left w:val="none" w:sz="0" w:space="0" w:color="auto"/>
            <w:bottom w:val="none" w:sz="0" w:space="0" w:color="auto"/>
            <w:right w:val="none" w:sz="0" w:space="0" w:color="auto"/>
          </w:divBdr>
          <w:divsChild>
            <w:div w:id="411124357">
              <w:marLeft w:val="0"/>
              <w:marRight w:val="0"/>
              <w:marTop w:val="0"/>
              <w:marBottom w:val="0"/>
              <w:divBdr>
                <w:top w:val="none" w:sz="0" w:space="0" w:color="auto"/>
                <w:left w:val="none" w:sz="0" w:space="0" w:color="auto"/>
                <w:bottom w:val="none" w:sz="0" w:space="0" w:color="auto"/>
                <w:right w:val="none" w:sz="0" w:space="0" w:color="auto"/>
              </w:divBdr>
            </w:div>
          </w:divsChild>
        </w:div>
        <w:div w:id="1922523014">
          <w:marLeft w:val="0"/>
          <w:marRight w:val="0"/>
          <w:marTop w:val="0"/>
          <w:marBottom w:val="0"/>
          <w:divBdr>
            <w:top w:val="none" w:sz="0" w:space="0" w:color="auto"/>
            <w:left w:val="none" w:sz="0" w:space="0" w:color="auto"/>
            <w:bottom w:val="none" w:sz="0" w:space="0" w:color="auto"/>
            <w:right w:val="none" w:sz="0" w:space="0" w:color="auto"/>
          </w:divBdr>
          <w:divsChild>
            <w:div w:id="647323778">
              <w:marLeft w:val="0"/>
              <w:marRight w:val="0"/>
              <w:marTop w:val="0"/>
              <w:marBottom w:val="0"/>
              <w:divBdr>
                <w:top w:val="none" w:sz="0" w:space="0" w:color="auto"/>
                <w:left w:val="none" w:sz="0" w:space="0" w:color="auto"/>
                <w:bottom w:val="none" w:sz="0" w:space="0" w:color="auto"/>
                <w:right w:val="none" w:sz="0" w:space="0" w:color="auto"/>
              </w:divBdr>
            </w:div>
          </w:divsChild>
        </w:div>
        <w:div w:id="1947762295">
          <w:marLeft w:val="0"/>
          <w:marRight w:val="0"/>
          <w:marTop w:val="0"/>
          <w:marBottom w:val="0"/>
          <w:divBdr>
            <w:top w:val="none" w:sz="0" w:space="0" w:color="auto"/>
            <w:left w:val="none" w:sz="0" w:space="0" w:color="auto"/>
            <w:bottom w:val="none" w:sz="0" w:space="0" w:color="auto"/>
            <w:right w:val="none" w:sz="0" w:space="0" w:color="auto"/>
          </w:divBdr>
          <w:divsChild>
            <w:div w:id="1503154855">
              <w:marLeft w:val="0"/>
              <w:marRight w:val="0"/>
              <w:marTop w:val="0"/>
              <w:marBottom w:val="0"/>
              <w:divBdr>
                <w:top w:val="none" w:sz="0" w:space="0" w:color="auto"/>
                <w:left w:val="none" w:sz="0" w:space="0" w:color="auto"/>
                <w:bottom w:val="none" w:sz="0" w:space="0" w:color="auto"/>
                <w:right w:val="none" w:sz="0" w:space="0" w:color="auto"/>
              </w:divBdr>
            </w:div>
          </w:divsChild>
        </w:div>
        <w:div w:id="1964194766">
          <w:marLeft w:val="0"/>
          <w:marRight w:val="0"/>
          <w:marTop w:val="0"/>
          <w:marBottom w:val="0"/>
          <w:divBdr>
            <w:top w:val="none" w:sz="0" w:space="0" w:color="auto"/>
            <w:left w:val="none" w:sz="0" w:space="0" w:color="auto"/>
            <w:bottom w:val="none" w:sz="0" w:space="0" w:color="auto"/>
            <w:right w:val="none" w:sz="0" w:space="0" w:color="auto"/>
          </w:divBdr>
          <w:divsChild>
            <w:div w:id="1835610999">
              <w:marLeft w:val="0"/>
              <w:marRight w:val="0"/>
              <w:marTop w:val="0"/>
              <w:marBottom w:val="0"/>
              <w:divBdr>
                <w:top w:val="none" w:sz="0" w:space="0" w:color="auto"/>
                <w:left w:val="none" w:sz="0" w:space="0" w:color="auto"/>
                <w:bottom w:val="none" w:sz="0" w:space="0" w:color="auto"/>
                <w:right w:val="none" w:sz="0" w:space="0" w:color="auto"/>
              </w:divBdr>
            </w:div>
          </w:divsChild>
        </w:div>
        <w:div w:id="2012103278">
          <w:marLeft w:val="0"/>
          <w:marRight w:val="0"/>
          <w:marTop w:val="0"/>
          <w:marBottom w:val="0"/>
          <w:divBdr>
            <w:top w:val="none" w:sz="0" w:space="0" w:color="auto"/>
            <w:left w:val="none" w:sz="0" w:space="0" w:color="auto"/>
            <w:bottom w:val="none" w:sz="0" w:space="0" w:color="auto"/>
            <w:right w:val="none" w:sz="0" w:space="0" w:color="auto"/>
          </w:divBdr>
          <w:divsChild>
            <w:div w:id="697702545">
              <w:marLeft w:val="0"/>
              <w:marRight w:val="0"/>
              <w:marTop w:val="0"/>
              <w:marBottom w:val="0"/>
              <w:divBdr>
                <w:top w:val="none" w:sz="0" w:space="0" w:color="auto"/>
                <w:left w:val="none" w:sz="0" w:space="0" w:color="auto"/>
                <w:bottom w:val="none" w:sz="0" w:space="0" w:color="auto"/>
                <w:right w:val="none" w:sz="0" w:space="0" w:color="auto"/>
              </w:divBdr>
            </w:div>
          </w:divsChild>
        </w:div>
        <w:div w:id="2014648159">
          <w:marLeft w:val="0"/>
          <w:marRight w:val="0"/>
          <w:marTop w:val="0"/>
          <w:marBottom w:val="0"/>
          <w:divBdr>
            <w:top w:val="none" w:sz="0" w:space="0" w:color="auto"/>
            <w:left w:val="none" w:sz="0" w:space="0" w:color="auto"/>
            <w:bottom w:val="none" w:sz="0" w:space="0" w:color="auto"/>
            <w:right w:val="none" w:sz="0" w:space="0" w:color="auto"/>
          </w:divBdr>
          <w:divsChild>
            <w:div w:id="1415785381">
              <w:marLeft w:val="0"/>
              <w:marRight w:val="0"/>
              <w:marTop w:val="0"/>
              <w:marBottom w:val="0"/>
              <w:divBdr>
                <w:top w:val="none" w:sz="0" w:space="0" w:color="auto"/>
                <w:left w:val="none" w:sz="0" w:space="0" w:color="auto"/>
                <w:bottom w:val="none" w:sz="0" w:space="0" w:color="auto"/>
                <w:right w:val="none" w:sz="0" w:space="0" w:color="auto"/>
              </w:divBdr>
            </w:div>
          </w:divsChild>
        </w:div>
        <w:div w:id="2133791182">
          <w:marLeft w:val="0"/>
          <w:marRight w:val="0"/>
          <w:marTop w:val="0"/>
          <w:marBottom w:val="0"/>
          <w:divBdr>
            <w:top w:val="none" w:sz="0" w:space="0" w:color="auto"/>
            <w:left w:val="none" w:sz="0" w:space="0" w:color="auto"/>
            <w:bottom w:val="none" w:sz="0" w:space="0" w:color="auto"/>
            <w:right w:val="none" w:sz="0" w:space="0" w:color="auto"/>
          </w:divBdr>
          <w:divsChild>
            <w:div w:id="1076244800">
              <w:marLeft w:val="0"/>
              <w:marRight w:val="0"/>
              <w:marTop w:val="0"/>
              <w:marBottom w:val="0"/>
              <w:divBdr>
                <w:top w:val="none" w:sz="0" w:space="0" w:color="auto"/>
                <w:left w:val="none" w:sz="0" w:space="0" w:color="auto"/>
                <w:bottom w:val="none" w:sz="0" w:space="0" w:color="auto"/>
                <w:right w:val="none" w:sz="0" w:space="0" w:color="auto"/>
              </w:divBdr>
            </w:div>
          </w:divsChild>
        </w:div>
        <w:div w:id="2141023121">
          <w:marLeft w:val="0"/>
          <w:marRight w:val="0"/>
          <w:marTop w:val="0"/>
          <w:marBottom w:val="0"/>
          <w:divBdr>
            <w:top w:val="none" w:sz="0" w:space="0" w:color="auto"/>
            <w:left w:val="none" w:sz="0" w:space="0" w:color="auto"/>
            <w:bottom w:val="none" w:sz="0" w:space="0" w:color="auto"/>
            <w:right w:val="none" w:sz="0" w:space="0" w:color="auto"/>
          </w:divBdr>
          <w:divsChild>
            <w:div w:id="3696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ntact.ro/" TargetMode="External"/><Relationship Id="rId13" Type="http://schemas.openxmlformats.org/officeDocument/2006/relationships/hyperlink" Target="https://sintact.ro/" TargetMode="External"/><Relationship Id="rId18" Type="http://schemas.openxmlformats.org/officeDocument/2006/relationships/hyperlink" Target="https://sintact.ro/" TargetMode="External"/><Relationship Id="rId26" Type="http://schemas.openxmlformats.org/officeDocument/2006/relationships/hyperlink" Target="act:12940929%20505557757" TargetMode="External"/><Relationship Id="rId3" Type="http://schemas.openxmlformats.org/officeDocument/2006/relationships/settings" Target="settings.xml"/><Relationship Id="rId21" Type="http://schemas.openxmlformats.org/officeDocument/2006/relationships/hyperlink" Target="act:1068075%2094669750" TargetMode="External"/><Relationship Id="rId7" Type="http://schemas.openxmlformats.org/officeDocument/2006/relationships/hyperlink" Target="https://sintact.ro/" TargetMode="External"/><Relationship Id="rId12" Type="http://schemas.openxmlformats.org/officeDocument/2006/relationships/hyperlink" Target="https://sintact.ro/" TargetMode="External"/><Relationship Id="rId17" Type="http://schemas.openxmlformats.org/officeDocument/2006/relationships/hyperlink" Target="https://sintact.ro/" TargetMode="External"/><Relationship Id="rId25" Type="http://schemas.openxmlformats.org/officeDocument/2006/relationships/hyperlink" Target="act:126692%20312709239"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ntact.ro/" TargetMode="External"/><Relationship Id="rId24" Type="http://schemas.openxmlformats.org/officeDocument/2006/relationships/hyperlink" Target="act:3668907%200"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act:1068075%2094669794" TargetMode="External"/><Relationship Id="rId28" Type="http://schemas.openxmlformats.org/officeDocument/2006/relationships/header" Target="header3.xml"/><Relationship Id="rId10" Type="http://schemas.openxmlformats.org/officeDocument/2006/relationships/hyperlink" Target="https://sintact.ro/" TargetMode="Externa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intact.ro/" TargetMode="External"/><Relationship Id="rId14" Type="http://schemas.openxmlformats.org/officeDocument/2006/relationships/hyperlink" Target="https://sintact.ro/" TargetMode="External"/><Relationship Id="rId22" Type="http://schemas.openxmlformats.org/officeDocument/2006/relationships/hyperlink" Target="act:1068075%2094669759" TargetMode="External"/><Relationship Id="rId27" Type="http://schemas.openxmlformats.org/officeDocument/2006/relationships/hyperlink" Target="act:12940929%20505557759"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ardioms.r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ardioms.r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ardioms.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9685</Words>
  <Characters>55205</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64761</CharactersWithSpaces>
  <SharedDoc>false</SharedDoc>
  <HLinks>
    <vt:vector size="120" baseType="variant">
      <vt:variant>
        <vt:i4>6553656</vt:i4>
      </vt:variant>
      <vt:variant>
        <vt:i4>48</vt:i4>
      </vt:variant>
      <vt:variant>
        <vt:i4>0</vt:i4>
      </vt:variant>
      <vt:variant>
        <vt:i4>5</vt:i4>
      </vt:variant>
      <vt:variant>
        <vt:lpwstr>act:12940929 505557759</vt:lpwstr>
      </vt:variant>
      <vt:variant>
        <vt:lpwstr/>
      </vt:variant>
      <vt:variant>
        <vt:i4>6946872</vt:i4>
      </vt:variant>
      <vt:variant>
        <vt:i4>45</vt:i4>
      </vt:variant>
      <vt:variant>
        <vt:i4>0</vt:i4>
      </vt:variant>
      <vt:variant>
        <vt:i4>5</vt:i4>
      </vt:variant>
      <vt:variant>
        <vt:lpwstr>act:12940929 505557757</vt:lpwstr>
      </vt:variant>
      <vt:variant>
        <vt:lpwstr/>
      </vt:variant>
      <vt:variant>
        <vt:i4>5570567</vt:i4>
      </vt:variant>
      <vt:variant>
        <vt:i4>42</vt:i4>
      </vt:variant>
      <vt:variant>
        <vt:i4>0</vt:i4>
      </vt:variant>
      <vt:variant>
        <vt:i4>5</vt:i4>
      </vt:variant>
      <vt:variant>
        <vt:lpwstr>act:126692 312709239</vt:lpwstr>
      </vt:variant>
      <vt:variant>
        <vt:lpwstr/>
      </vt:variant>
      <vt:variant>
        <vt:i4>4653086</vt:i4>
      </vt:variant>
      <vt:variant>
        <vt:i4>39</vt:i4>
      </vt:variant>
      <vt:variant>
        <vt:i4>0</vt:i4>
      </vt:variant>
      <vt:variant>
        <vt:i4>5</vt:i4>
      </vt:variant>
      <vt:variant>
        <vt:lpwstr>act:3668907 0</vt:lpwstr>
      </vt:variant>
      <vt:variant>
        <vt:lpwstr/>
      </vt:variant>
      <vt:variant>
        <vt:i4>4653080</vt:i4>
      </vt:variant>
      <vt:variant>
        <vt:i4>36</vt:i4>
      </vt:variant>
      <vt:variant>
        <vt:i4>0</vt:i4>
      </vt:variant>
      <vt:variant>
        <vt:i4>5</vt:i4>
      </vt:variant>
      <vt:variant>
        <vt:lpwstr>act:1068075 94669794</vt:lpwstr>
      </vt:variant>
      <vt:variant>
        <vt:lpwstr/>
      </vt:variant>
      <vt:variant>
        <vt:i4>4849684</vt:i4>
      </vt:variant>
      <vt:variant>
        <vt:i4>33</vt:i4>
      </vt:variant>
      <vt:variant>
        <vt:i4>0</vt:i4>
      </vt:variant>
      <vt:variant>
        <vt:i4>5</vt:i4>
      </vt:variant>
      <vt:variant>
        <vt:lpwstr>act:1068075 94669759</vt:lpwstr>
      </vt:variant>
      <vt:variant>
        <vt:lpwstr/>
      </vt:variant>
      <vt:variant>
        <vt:i4>4390932</vt:i4>
      </vt:variant>
      <vt:variant>
        <vt:i4>30</vt:i4>
      </vt:variant>
      <vt:variant>
        <vt:i4>0</vt:i4>
      </vt:variant>
      <vt:variant>
        <vt:i4>5</vt:i4>
      </vt:variant>
      <vt:variant>
        <vt:lpwstr>act:1068075 94669750</vt:lpwstr>
      </vt:variant>
      <vt:variant>
        <vt:lpwstr/>
      </vt:variant>
      <vt:variant>
        <vt:i4>6160458</vt:i4>
      </vt:variant>
      <vt:variant>
        <vt:i4>27</vt:i4>
      </vt:variant>
      <vt:variant>
        <vt:i4>0</vt:i4>
      </vt:variant>
      <vt:variant>
        <vt:i4>5</vt:i4>
      </vt:variant>
      <vt:variant>
        <vt:lpwstr>https://sintact.ro/</vt:lpwstr>
      </vt:variant>
      <vt:variant>
        <vt:lpwstr>/dokument/16838437?cm=DOCUMENT</vt:lpwstr>
      </vt:variant>
      <vt:variant>
        <vt:i4>5832781</vt:i4>
      </vt:variant>
      <vt:variant>
        <vt:i4>24</vt:i4>
      </vt:variant>
      <vt:variant>
        <vt:i4>0</vt:i4>
      </vt:variant>
      <vt:variant>
        <vt:i4>5</vt:i4>
      </vt:variant>
      <vt:variant>
        <vt:lpwstr>https://sintact.ro/</vt:lpwstr>
      </vt:variant>
      <vt:variant>
        <vt:lpwstr>/dokument/16838440?cm=DOCUMENT</vt:lpwstr>
      </vt:variant>
      <vt:variant>
        <vt:i4>5374031</vt:i4>
      </vt:variant>
      <vt:variant>
        <vt:i4>21</vt:i4>
      </vt:variant>
      <vt:variant>
        <vt:i4>0</vt:i4>
      </vt:variant>
      <vt:variant>
        <vt:i4>5</vt:i4>
      </vt:variant>
      <vt:variant>
        <vt:lpwstr>https://sintact.ro/</vt:lpwstr>
      </vt:variant>
      <vt:variant>
        <vt:lpwstr>/dokument/16888367?cm=DOCUMENT</vt:lpwstr>
      </vt:variant>
      <vt:variant>
        <vt:i4>6160463</vt:i4>
      </vt:variant>
      <vt:variant>
        <vt:i4>18</vt:i4>
      </vt:variant>
      <vt:variant>
        <vt:i4>0</vt:i4>
      </vt:variant>
      <vt:variant>
        <vt:i4>5</vt:i4>
      </vt:variant>
      <vt:variant>
        <vt:lpwstr>https://sintact.ro/</vt:lpwstr>
      </vt:variant>
      <vt:variant>
        <vt:lpwstr>/dokument/16979562?cm=DOCUMENT</vt:lpwstr>
      </vt:variant>
      <vt:variant>
        <vt:i4>5374031</vt:i4>
      </vt:variant>
      <vt:variant>
        <vt:i4>15</vt:i4>
      </vt:variant>
      <vt:variant>
        <vt:i4>0</vt:i4>
      </vt:variant>
      <vt:variant>
        <vt:i4>5</vt:i4>
      </vt:variant>
      <vt:variant>
        <vt:lpwstr>https://sintact.ro/</vt:lpwstr>
      </vt:variant>
      <vt:variant>
        <vt:lpwstr>/dokument/16888367?cm=DOCUMENT</vt:lpwstr>
      </vt:variant>
      <vt:variant>
        <vt:i4>6160463</vt:i4>
      </vt:variant>
      <vt:variant>
        <vt:i4>12</vt:i4>
      </vt:variant>
      <vt:variant>
        <vt:i4>0</vt:i4>
      </vt:variant>
      <vt:variant>
        <vt:i4>5</vt:i4>
      </vt:variant>
      <vt:variant>
        <vt:lpwstr>https://sintact.ro/</vt:lpwstr>
      </vt:variant>
      <vt:variant>
        <vt:lpwstr>/dokument/16979562?cm=DOCUMENT</vt:lpwstr>
      </vt:variant>
      <vt:variant>
        <vt:i4>6160458</vt:i4>
      </vt:variant>
      <vt:variant>
        <vt:i4>9</vt:i4>
      </vt:variant>
      <vt:variant>
        <vt:i4>0</vt:i4>
      </vt:variant>
      <vt:variant>
        <vt:i4>5</vt:i4>
      </vt:variant>
      <vt:variant>
        <vt:lpwstr>https://sintact.ro/</vt:lpwstr>
      </vt:variant>
      <vt:variant>
        <vt:lpwstr>/dokument/16838437?cm=DOCUMENT</vt:lpwstr>
      </vt:variant>
      <vt:variant>
        <vt:i4>5832781</vt:i4>
      </vt:variant>
      <vt:variant>
        <vt:i4>6</vt:i4>
      </vt:variant>
      <vt:variant>
        <vt:i4>0</vt:i4>
      </vt:variant>
      <vt:variant>
        <vt:i4>5</vt:i4>
      </vt:variant>
      <vt:variant>
        <vt:lpwstr>https://sintact.ro/</vt:lpwstr>
      </vt:variant>
      <vt:variant>
        <vt:lpwstr>/dokument/16838440?cm=DOCUMENT</vt:lpwstr>
      </vt:variant>
      <vt:variant>
        <vt:i4>6160458</vt:i4>
      </vt:variant>
      <vt:variant>
        <vt:i4>3</vt:i4>
      </vt:variant>
      <vt:variant>
        <vt:i4>0</vt:i4>
      </vt:variant>
      <vt:variant>
        <vt:i4>5</vt:i4>
      </vt:variant>
      <vt:variant>
        <vt:lpwstr>https://sintact.ro/</vt:lpwstr>
      </vt:variant>
      <vt:variant>
        <vt:lpwstr>/dokument/16838437?cm=DOCUMENT</vt:lpwstr>
      </vt:variant>
      <vt:variant>
        <vt:i4>5832781</vt:i4>
      </vt:variant>
      <vt:variant>
        <vt:i4>0</vt:i4>
      </vt:variant>
      <vt:variant>
        <vt:i4>0</vt:i4>
      </vt:variant>
      <vt:variant>
        <vt:i4>5</vt:i4>
      </vt:variant>
      <vt:variant>
        <vt:lpwstr>https://sintact.ro/</vt:lpwstr>
      </vt:variant>
      <vt:variant>
        <vt:lpwstr>/dokument/16838440?cm=DOCUMENT</vt:lpwstr>
      </vt:variant>
      <vt:variant>
        <vt:i4>8323131</vt:i4>
      </vt:variant>
      <vt:variant>
        <vt:i4>6</vt:i4>
      </vt:variant>
      <vt:variant>
        <vt:i4>0</vt:i4>
      </vt:variant>
      <vt:variant>
        <vt:i4>5</vt:i4>
      </vt:variant>
      <vt:variant>
        <vt:lpwstr>http://www.cardioms.ro/</vt:lpwstr>
      </vt:variant>
      <vt:variant>
        <vt:lpwstr/>
      </vt:variant>
      <vt:variant>
        <vt:i4>8323131</vt:i4>
      </vt:variant>
      <vt:variant>
        <vt:i4>3</vt:i4>
      </vt:variant>
      <vt:variant>
        <vt:i4>0</vt:i4>
      </vt:variant>
      <vt:variant>
        <vt:i4>5</vt:i4>
      </vt:variant>
      <vt:variant>
        <vt:lpwstr>http://www.cardioms.ro/</vt:lpwstr>
      </vt:variant>
      <vt:variant>
        <vt:lpwstr/>
      </vt:variant>
      <vt:variant>
        <vt:i4>8323131</vt:i4>
      </vt:variant>
      <vt:variant>
        <vt:i4>0</vt:i4>
      </vt:variant>
      <vt:variant>
        <vt:i4>0</vt:i4>
      </vt:variant>
      <vt:variant>
        <vt:i4>5</vt:i4>
      </vt:variant>
      <vt:variant>
        <vt:lpwstr>http://www.cardioms.ro/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Horatiu</dc:creator>
  <cp:keywords/>
  <cp:lastModifiedBy>Zhuy</cp:lastModifiedBy>
  <cp:revision>2</cp:revision>
  <cp:lastPrinted>2022-10-27T10:11:00Z</cp:lastPrinted>
  <dcterms:created xsi:type="dcterms:W3CDTF">2024-03-01T09:03:00Z</dcterms:created>
  <dcterms:modified xsi:type="dcterms:W3CDTF">2024-03-01T09:03:00Z</dcterms:modified>
</cp:coreProperties>
</file>