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279C" w14:textId="6C36FABB" w:rsidR="00D46EDF" w:rsidRDefault="006610CF" w:rsidP="00357686">
      <w:pPr>
        <w:shd w:val="clear" w:color="auto" w:fill="FFFFFF"/>
        <w:spacing w:after="0" w:line="240" w:lineRule="auto"/>
        <w:ind w:right="-99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C9F821" wp14:editId="43053484">
                <wp:simplePos x="0" y="0"/>
                <wp:positionH relativeFrom="column">
                  <wp:posOffset>7829549</wp:posOffset>
                </wp:positionH>
                <wp:positionV relativeFrom="paragraph">
                  <wp:posOffset>-75565</wp:posOffset>
                </wp:positionV>
                <wp:extent cx="442595" cy="975360"/>
                <wp:effectExtent l="0" t="0" r="14605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259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A926A" w14:textId="01541F6E" w:rsidR="00D00574" w:rsidRPr="006610CF" w:rsidRDefault="00D00574" w:rsidP="006610CF">
                            <w:pP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9F8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16.5pt;margin-top:-5.95pt;width:34.85pt;height:76.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">
                <v:textbox>
                  <w:txbxContent>
                    <w:p w14:paraId="32DA926A" w14:textId="01541F6E" w:rsidR="00D00574" w:rsidRPr="006610CF" w:rsidRDefault="00D00574" w:rsidP="006610CF">
                      <w:pPr>
                        <w:rPr>
                          <w:b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610D82" w14:textId="5517A204" w:rsidR="00F97896" w:rsidRPr="00C50807" w:rsidRDefault="006610CF" w:rsidP="00B57BE1">
      <w:pPr>
        <w:pStyle w:val="Header"/>
        <w:tabs>
          <w:tab w:val="clear" w:pos="4320"/>
          <w:tab w:val="clear" w:pos="8640"/>
          <w:tab w:val="center" w:pos="4607"/>
          <w:tab w:val="left" w:pos="6120"/>
        </w:tabs>
        <w:ind w:left="7470" w:hanging="7470"/>
        <w:rPr>
          <w:rFonts w:ascii="Helvetica" w:hAnsi="Helvetica"/>
          <w:color w:val="26282A"/>
        </w:rPr>
      </w:pPr>
      <w:r w:rsidRPr="00D46EDF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BAEB7" wp14:editId="640FDE1C">
                <wp:simplePos x="0" y="0"/>
                <wp:positionH relativeFrom="column">
                  <wp:posOffset>7591424</wp:posOffset>
                </wp:positionH>
                <wp:positionV relativeFrom="paragraph">
                  <wp:posOffset>624840</wp:posOffset>
                </wp:positionV>
                <wp:extent cx="268605" cy="325755"/>
                <wp:effectExtent l="0" t="0" r="17145" b="1714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86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85123" w14:textId="1D14E17A" w:rsidR="00D00574" w:rsidRDefault="00D00574" w:rsidP="00D46ED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BAEB7" id="Text Box 14" o:spid="_x0000_s1027" type="#_x0000_t202" style="position:absolute;left:0;text-align:left;margin-left:597.75pt;margin-top:49.2pt;width:21.15pt;height:25.6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" strokecolor="white">
                <v:textbox>
                  <w:txbxContent>
                    <w:p w14:paraId="0A885123" w14:textId="1D14E17A" w:rsidR="00D00574" w:rsidRDefault="00D00574" w:rsidP="00D46ED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46EDF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17116" wp14:editId="6C38C7F3">
                <wp:simplePos x="0" y="0"/>
                <wp:positionH relativeFrom="column">
                  <wp:posOffset>7505700</wp:posOffset>
                </wp:positionH>
                <wp:positionV relativeFrom="paragraph">
                  <wp:posOffset>634365</wp:posOffset>
                </wp:positionV>
                <wp:extent cx="657860" cy="334010"/>
                <wp:effectExtent l="0" t="0" r="27940" b="2794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786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08614" w14:textId="4605FCCE" w:rsidR="00D00574" w:rsidRDefault="00D00574" w:rsidP="006610C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17116" id="Text Box 16" o:spid="_x0000_s1028" type="#_x0000_t202" style="position:absolute;left:0;text-align:left;margin-left:591pt;margin-top:49.95pt;width:51.8pt;height:26.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" strokecolor="white">
                <v:textbox>
                  <w:txbxContent>
                    <w:p w14:paraId="70208614" w14:textId="4605FCCE" w:rsidR="00D00574" w:rsidRDefault="00D00574" w:rsidP="006610CF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4E29">
        <w:rPr>
          <w:rFonts w:ascii="Arial" w:hAnsi="Arial"/>
          <w:noProof/>
        </w:rPr>
        <w:drawing>
          <wp:inline distT="0" distB="0" distL="0" distR="0" wp14:anchorId="0540E914" wp14:editId="56655DB7">
            <wp:extent cx="1485900" cy="495300"/>
            <wp:effectExtent l="0" t="0" r="0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lang w:val="ro-RO"/>
        </w:rPr>
        <w:t xml:space="preserve">  </w:t>
      </w:r>
      <w:bookmarkStart w:id="0" w:name="_Hlk75270491"/>
      <w:r w:rsidR="00B57BE1">
        <w:rPr>
          <w:rFonts w:ascii="Arial" w:hAnsi="Arial"/>
          <w:lang w:val="ro-RO"/>
        </w:rPr>
        <w:t xml:space="preserve">         </w:t>
      </w:r>
      <w:r w:rsidR="00B57BE1">
        <w:rPr>
          <w:rFonts w:ascii="Arial" w:hAnsi="Arial"/>
          <w:noProof/>
        </w:rPr>
        <w:drawing>
          <wp:inline distT="0" distB="0" distL="0" distR="0" wp14:anchorId="5D24CD32" wp14:editId="67E0DA24">
            <wp:extent cx="800100" cy="485775"/>
            <wp:effectExtent l="0" t="0" r="0" b="952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0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/>
          <w:lang w:val="ro-RO"/>
        </w:rPr>
        <w:t xml:space="preserve">  </w:t>
      </w:r>
      <w:r w:rsidR="00B57BE1">
        <w:rPr>
          <w:rFonts w:ascii="Arial" w:hAnsi="Arial"/>
          <w:lang w:val="ro-RO"/>
        </w:rPr>
        <w:t xml:space="preserve">     </w:t>
      </w:r>
      <w:r>
        <w:rPr>
          <w:rFonts w:ascii="Arial" w:hAnsi="Arial"/>
          <w:lang w:val="ro-RO"/>
        </w:rPr>
        <w:t xml:space="preserve">     </w:t>
      </w:r>
      <w:r w:rsidR="00B57BE1">
        <w:rPr>
          <w:rFonts w:ascii="Arial" w:hAnsi="Arial"/>
          <w:noProof/>
        </w:rPr>
        <w:drawing>
          <wp:inline distT="0" distB="0" distL="0" distR="0" wp14:anchorId="241F65C1" wp14:editId="638F6A96">
            <wp:extent cx="1047750" cy="495300"/>
            <wp:effectExtent l="0" t="0" r="0" b="0"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lang w:val="ro-RO"/>
        </w:rPr>
        <w:t xml:space="preserve">                     </w:t>
      </w:r>
      <w:r w:rsidR="00F97896" w:rsidRPr="00F97896">
        <w:rPr>
          <w:b/>
          <w:sz w:val="28"/>
          <w:szCs w:val="28"/>
          <w:lang w:val="ro-RO" w:eastAsia="ro-RO"/>
        </w:rPr>
        <w:t xml:space="preserve">                                                         </w:t>
      </w:r>
      <w:r w:rsidR="00C50807">
        <w:rPr>
          <w:b/>
          <w:sz w:val="28"/>
          <w:szCs w:val="28"/>
          <w:lang w:val="ro-RO" w:eastAsia="ro-RO"/>
        </w:rPr>
        <w:t xml:space="preserve">                                     </w:t>
      </w:r>
      <w:r w:rsidR="00F97896" w:rsidRPr="00F97896">
        <w:rPr>
          <w:b/>
          <w:sz w:val="28"/>
          <w:szCs w:val="28"/>
          <w:lang w:val="ro-RO" w:eastAsia="ro-RO"/>
        </w:rPr>
        <w:t xml:space="preserve">   </w:t>
      </w:r>
      <w:r>
        <w:rPr>
          <w:b/>
          <w:sz w:val="28"/>
          <w:szCs w:val="28"/>
          <w:lang w:val="ro-RO" w:eastAsia="ro-RO"/>
        </w:rPr>
        <w:t xml:space="preserve">      </w:t>
      </w:r>
      <w:r w:rsidR="00F97896" w:rsidRPr="00F97896">
        <w:rPr>
          <w:b/>
          <w:sz w:val="28"/>
          <w:szCs w:val="28"/>
          <w:lang w:val="ro-RO" w:eastAsia="ro-RO"/>
        </w:rPr>
        <w:t xml:space="preserve"> </w:t>
      </w:r>
      <w:r w:rsidR="00C50807">
        <w:rPr>
          <w:b/>
          <w:sz w:val="28"/>
          <w:szCs w:val="28"/>
          <w:lang w:val="ro-RO" w:eastAsia="ro-RO"/>
        </w:rPr>
        <w:t xml:space="preserve">    </w:t>
      </w:r>
      <w:r>
        <w:rPr>
          <w:b/>
          <w:sz w:val="28"/>
          <w:szCs w:val="28"/>
          <w:lang w:val="ro-RO" w:eastAsia="ro-RO"/>
        </w:rPr>
        <w:t xml:space="preserve">                                         </w:t>
      </w:r>
      <w:r w:rsidRPr="006610CF">
        <w:rPr>
          <w:b/>
          <w:sz w:val="28"/>
          <w:szCs w:val="28"/>
          <w:lang w:val="ro-RO" w:eastAsia="ro-RO"/>
        </w:rPr>
        <w:t>A</w:t>
      </w:r>
      <w:proofErr w:type="spellStart"/>
      <w:r w:rsidRPr="006610CF">
        <w:rPr>
          <w:b/>
          <w:color w:val="000000"/>
        </w:rPr>
        <w:t>probat</w:t>
      </w:r>
      <w:proofErr w:type="spellEnd"/>
      <w:r w:rsidR="00DF2522">
        <w:rPr>
          <w:b/>
          <w:color w:val="000000"/>
        </w:rPr>
        <w:t>,               </w:t>
      </w:r>
      <w:r w:rsidR="00F97896" w:rsidRPr="006610CF">
        <w:rPr>
          <w:b/>
          <w:color w:val="000000"/>
        </w:rPr>
        <w:t>                      </w:t>
      </w:r>
      <w:r w:rsidR="00F97896" w:rsidRPr="00C50807">
        <w:rPr>
          <w:color w:val="000000"/>
        </w:rPr>
        <w:t xml:space="preserve">                  </w:t>
      </w:r>
      <w:r w:rsidR="00C50807">
        <w:rPr>
          <w:color w:val="000000"/>
        </w:rPr>
        <w:t xml:space="preserve">          </w:t>
      </w:r>
      <w:r w:rsidR="00DF2522">
        <w:rPr>
          <w:color w:val="000000"/>
        </w:rPr>
        <w:t xml:space="preserve">                   </w:t>
      </w:r>
      <w:r>
        <w:rPr>
          <w:color w:val="000000"/>
        </w:rPr>
        <w:t xml:space="preserve">                   </w:t>
      </w:r>
      <w:r w:rsidR="00C50807">
        <w:rPr>
          <w:color w:val="000000"/>
        </w:rPr>
        <w:t xml:space="preserve">         </w:t>
      </w:r>
      <w:r w:rsidR="00F97896" w:rsidRPr="00C50807">
        <w:rPr>
          <w:color w:val="000000"/>
        </w:rPr>
        <w:t xml:space="preserve"> </w:t>
      </w:r>
      <w:r w:rsidR="00C50807">
        <w:rPr>
          <w:color w:val="000000"/>
        </w:rPr>
        <w:t xml:space="preserve">     </w:t>
      </w:r>
      <w:r w:rsidR="00F97896" w:rsidRPr="00C50807">
        <w:rPr>
          <w:b/>
          <w:bCs/>
          <w:color w:val="000000"/>
        </w:rPr>
        <w:t>MANAGER</w:t>
      </w:r>
    </w:p>
    <w:p w14:paraId="742A5175" w14:textId="4739B1AA" w:rsidR="00345AE5" w:rsidRPr="006610CF" w:rsidRDefault="006610CF" w:rsidP="003576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bCs/>
          <w:color w:val="26282A"/>
          <w:sz w:val="20"/>
          <w:szCs w:val="20"/>
        </w:rPr>
      </w:pPr>
      <w:r w:rsidRPr="00D46ED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3DD5A8" wp14:editId="2CF782E1">
                <wp:simplePos x="0" y="0"/>
                <wp:positionH relativeFrom="margin">
                  <wp:posOffset>7391400</wp:posOffset>
                </wp:positionH>
                <wp:positionV relativeFrom="paragraph">
                  <wp:posOffset>271780</wp:posOffset>
                </wp:positionV>
                <wp:extent cx="184150" cy="463550"/>
                <wp:effectExtent l="0" t="0" r="25400" b="12700"/>
                <wp:wrapNone/>
                <wp:docPr id="14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41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000AF" w14:textId="77777777" w:rsidR="00D00574" w:rsidRDefault="00D00574" w:rsidP="00D46EDF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bookmarkStart w:id="1" w:name="_Hlk121384996"/>
                            <w:bookmarkEnd w:id="1"/>
                            <w:r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  <w:shd w:val="clear" w:color="auto" w:fill="FFFFFF"/>
                              </w:rPr>
                              <w:t>___________________________________________________________________________________________________________</w:t>
                            </w:r>
                          </w:p>
                          <w:p w14:paraId="377B26B2" w14:textId="77777777" w:rsidR="00D00574" w:rsidRDefault="00D00574" w:rsidP="00D46EDF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DD5A8" id="Casetă text 2" o:spid="_x0000_s1029" type="#_x0000_t202" style="position:absolute;left:0;text-align:left;margin-left:582pt;margin-top:21.4pt;width:14.5pt;height:36.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" strokecolor="white">
                <v:textbox>
                  <w:txbxContent>
                    <w:p w14:paraId="3C8000AF" w14:textId="77777777" w:rsidR="00D00574" w:rsidRDefault="00D00574" w:rsidP="00D46EDF">
                      <w:pPr>
                        <w:pStyle w:val="Heading2"/>
                        <w:spacing w:before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shd w:val="clear" w:color="auto" w:fill="FFFFFF"/>
                        </w:rPr>
                      </w:pPr>
                      <w:bookmarkStart w:id="2" w:name="_Hlk121384996"/>
                      <w:bookmarkEnd w:id="2"/>
                      <w:r>
                        <w:rPr>
                          <w:rFonts w:ascii="Tahoma" w:hAnsi="Tahoma" w:cs="Tahoma"/>
                          <w:i/>
                          <w:sz w:val="16"/>
                          <w:szCs w:val="16"/>
                          <w:shd w:val="clear" w:color="auto" w:fill="FFFFFF"/>
                        </w:rPr>
                        <w:t>___________________________________________________________________________________________________________</w:t>
                      </w:r>
                    </w:p>
                    <w:p w14:paraId="377B26B2" w14:textId="77777777" w:rsidR="00D00574" w:rsidRDefault="00D00574" w:rsidP="00D46EDF">
                      <w:pPr>
                        <w:rPr>
                          <w:rFonts w:ascii="Calibri" w:hAnsi="Calibri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eastAsia="Times New Roman" w:hAnsi="Helvetica" w:cs="Times New Roman"/>
          <w:color w:val="26282A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6610CF">
        <w:rPr>
          <w:rFonts w:ascii="Helvetica" w:eastAsia="Times New Roman" w:hAnsi="Helvetica" w:cs="Times New Roman"/>
          <w:b/>
          <w:bCs/>
          <w:color w:val="26282A"/>
          <w:sz w:val="20"/>
          <w:szCs w:val="20"/>
        </w:rPr>
        <w:t xml:space="preserve">Dr. Mariana </w:t>
      </w:r>
      <w:proofErr w:type="spellStart"/>
      <w:r w:rsidRPr="006610CF">
        <w:rPr>
          <w:rFonts w:ascii="Helvetica" w:eastAsia="Times New Roman" w:hAnsi="Helvetica" w:cs="Times New Roman"/>
          <w:b/>
          <w:bCs/>
          <w:color w:val="26282A"/>
          <w:sz w:val="20"/>
          <w:szCs w:val="20"/>
        </w:rPr>
        <w:t>Ani</w:t>
      </w:r>
      <w:r w:rsidR="009A7567">
        <w:rPr>
          <w:rFonts w:ascii="Helvetica" w:eastAsia="Times New Roman" w:hAnsi="Helvetica" w:cs="Times New Roman"/>
          <w:b/>
          <w:bCs/>
          <w:color w:val="26282A"/>
          <w:sz w:val="20"/>
          <w:szCs w:val="20"/>
        </w:rPr>
        <w:t>ș</w:t>
      </w:r>
      <w:r w:rsidRPr="006610CF">
        <w:rPr>
          <w:rFonts w:ascii="Helvetica" w:eastAsia="Times New Roman" w:hAnsi="Helvetica" w:cs="Times New Roman"/>
          <w:b/>
          <w:bCs/>
          <w:color w:val="26282A"/>
          <w:sz w:val="20"/>
          <w:szCs w:val="20"/>
        </w:rPr>
        <w:t>oara</w:t>
      </w:r>
      <w:proofErr w:type="spellEnd"/>
      <w:r w:rsidRPr="006610CF">
        <w:rPr>
          <w:rFonts w:ascii="Helvetica" w:eastAsia="Times New Roman" w:hAnsi="Helvetica" w:cs="Times New Roman"/>
          <w:b/>
          <w:bCs/>
          <w:color w:val="26282A"/>
          <w:sz w:val="20"/>
          <w:szCs w:val="20"/>
        </w:rPr>
        <w:t xml:space="preserve"> </w:t>
      </w:r>
      <w:proofErr w:type="spellStart"/>
      <w:r w:rsidRPr="006610CF">
        <w:rPr>
          <w:rFonts w:ascii="Helvetica" w:eastAsia="Times New Roman" w:hAnsi="Helvetica" w:cs="Times New Roman"/>
          <w:b/>
          <w:bCs/>
          <w:color w:val="26282A"/>
          <w:sz w:val="20"/>
          <w:szCs w:val="20"/>
        </w:rPr>
        <w:t>Ciorba</w:t>
      </w:r>
      <w:proofErr w:type="spellEnd"/>
    </w:p>
    <w:p w14:paraId="5AD789F0" w14:textId="77777777" w:rsidR="006610CF" w:rsidRPr="00F97896" w:rsidRDefault="006610CF" w:rsidP="003576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</w:rPr>
      </w:pPr>
    </w:p>
    <w:p w14:paraId="5E81ACB1" w14:textId="6A83D7C3" w:rsidR="00F97896" w:rsidRDefault="00F97896" w:rsidP="00357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F978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978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</w:t>
      </w:r>
      <w:r w:rsidRPr="00F978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FI</w:t>
      </w:r>
      <w:r w:rsidR="004E2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Ș</w:t>
      </w:r>
      <w:r w:rsidRPr="00F978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A POSTULUI</w:t>
      </w:r>
    </w:p>
    <w:p w14:paraId="5EF934DF" w14:textId="449EDE37" w:rsidR="00BC4F5F" w:rsidRDefault="00BC4F5F" w:rsidP="00357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BC4F5F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n</w:t>
      </w:r>
      <w:r w:rsidRPr="00BC4F5F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r. ………..</w:t>
      </w:r>
    </w:p>
    <w:p w14:paraId="1DBFAB04" w14:textId="77777777" w:rsidR="001D4DA0" w:rsidRPr="00BC4F5F" w:rsidRDefault="001D4DA0" w:rsidP="00357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tbl>
      <w:tblPr>
        <w:tblW w:w="1053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6120"/>
      </w:tblGrid>
      <w:tr w:rsidR="00F97896" w:rsidRPr="00F97896" w14:paraId="66F553B6" w14:textId="77777777" w:rsidTr="00A34868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AF952" w14:textId="77777777" w:rsidR="00F97896" w:rsidRPr="00F97896" w:rsidRDefault="00F97896" w:rsidP="0035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F97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Anexa la Contractul individual de munca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B82C" w14:textId="77777777" w:rsidR="00F97896" w:rsidRPr="00F97896" w:rsidRDefault="00F97896" w:rsidP="0035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F97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Nr………………………………..</w:t>
            </w:r>
          </w:p>
        </w:tc>
      </w:tr>
    </w:tbl>
    <w:p w14:paraId="2FCAFA56" w14:textId="77777777" w:rsidR="00F97896" w:rsidRPr="00F97896" w:rsidRDefault="00F97896" w:rsidP="003576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</w:rPr>
      </w:pPr>
    </w:p>
    <w:p w14:paraId="2C56AB14" w14:textId="207954D1" w:rsidR="00F97896" w:rsidRPr="00C22B3C" w:rsidRDefault="004E1A2C" w:rsidP="00B84B1C">
      <w:pPr>
        <w:pStyle w:val="ListParagraph"/>
        <w:numPr>
          <w:ilvl w:val="0"/>
          <w:numId w:val="3"/>
        </w:numPr>
        <w:tabs>
          <w:tab w:val="left" w:pos="-180"/>
          <w:tab w:val="left" w:pos="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ro-RO" w:eastAsia="ar-SA"/>
        </w:rPr>
      </w:pPr>
      <w:r w:rsidRPr="00C22B3C">
        <w:rPr>
          <w:rFonts w:ascii="Times New Roman" w:eastAsia="Times New Roman" w:hAnsi="Times New Roman" w:cs="Times New Roman"/>
          <w:b/>
          <w:sz w:val="24"/>
          <w:szCs w:val="20"/>
          <w:lang w:val="ro-RO" w:eastAsia="ar-SA"/>
        </w:rPr>
        <w:t xml:space="preserve">INFORMAȚII </w:t>
      </w:r>
      <w:r w:rsidR="00F97896" w:rsidRPr="00C22B3C">
        <w:rPr>
          <w:rFonts w:ascii="Times New Roman" w:eastAsia="Times New Roman" w:hAnsi="Times New Roman" w:cs="Times New Roman"/>
          <w:b/>
          <w:sz w:val="24"/>
          <w:szCs w:val="20"/>
          <w:lang w:val="ro-RO" w:eastAsia="ar-SA"/>
        </w:rPr>
        <w:t>GENERALE</w:t>
      </w:r>
      <w:r w:rsidRPr="00C22B3C">
        <w:rPr>
          <w:rFonts w:ascii="Times New Roman" w:eastAsia="Times New Roman" w:hAnsi="Times New Roman" w:cs="Times New Roman"/>
          <w:b/>
          <w:sz w:val="24"/>
          <w:szCs w:val="20"/>
          <w:lang w:val="ro-RO" w:eastAsia="ar-SA"/>
        </w:rPr>
        <w:t xml:space="preserve"> PRIVIND POSTUL</w:t>
      </w:r>
    </w:p>
    <w:p w14:paraId="0061B7B5" w14:textId="77777777" w:rsidR="00C50807" w:rsidRPr="00C50807" w:rsidRDefault="00C50807" w:rsidP="00357686">
      <w:pPr>
        <w:tabs>
          <w:tab w:val="left" w:pos="-180"/>
          <w:tab w:val="left" w:pos="2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ro-RO" w:eastAsia="ar-SA"/>
        </w:rPr>
      </w:pPr>
    </w:p>
    <w:tbl>
      <w:tblPr>
        <w:tblW w:w="1053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6120"/>
      </w:tblGrid>
      <w:tr w:rsidR="00647B47" w:rsidRPr="00F97896" w14:paraId="0165771B" w14:textId="77777777" w:rsidTr="00D00574">
        <w:trPr>
          <w:trHeight w:val="33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A01A8" w14:textId="77777777" w:rsidR="00647B47" w:rsidRPr="00F97896" w:rsidRDefault="00647B47" w:rsidP="0035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F97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UNITATEA SANITARA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746E" w14:textId="07F911C5" w:rsidR="00647B47" w:rsidRPr="004E1A2C" w:rsidRDefault="00647B47" w:rsidP="0035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o-RO" w:eastAsia="ro-RO"/>
              </w:rPr>
              <w:t xml:space="preserve"> </w:t>
            </w:r>
            <w:r w:rsidR="004E1A2C" w:rsidRPr="004E1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o-RO" w:eastAsia="ro-RO"/>
              </w:rPr>
              <w:t>Institutul de Urgență pentru boli cardiovasculare și Transplant Tg. Mureș</w:t>
            </w:r>
          </w:p>
        </w:tc>
      </w:tr>
      <w:tr w:rsidR="00647B47" w:rsidRPr="00F97896" w14:paraId="2D8C88CF" w14:textId="77777777" w:rsidTr="00D0057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703CD" w14:textId="77777777" w:rsidR="00647B47" w:rsidRPr="00F97896" w:rsidRDefault="00647B47" w:rsidP="0035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97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DENUMIREA POSTULUI:</w:t>
            </w:r>
            <w:r w:rsidRPr="00F9789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A3C5" w14:textId="69F2E29B" w:rsidR="00647B47" w:rsidRPr="004E1A2C" w:rsidRDefault="00647B47" w:rsidP="0035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EA4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Economist IA</w:t>
            </w:r>
          </w:p>
        </w:tc>
      </w:tr>
      <w:tr w:rsidR="00647B47" w:rsidRPr="00F97896" w14:paraId="196759E3" w14:textId="77777777" w:rsidTr="00D0057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92CE4" w14:textId="77777777" w:rsidR="00647B47" w:rsidRPr="00F97896" w:rsidRDefault="00647B47" w:rsidP="0035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F97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Cod C.O.R. :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E970" w14:textId="56EBA3CC" w:rsidR="00647B47" w:rsidRPr="00EA4D09" w:rsidRDefault="00647B47" w:rsidP="00B84B1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4E1A2C">
              <w:rPr>
                <w:rFonts w:ascii="Times New Roman" w:eastAsia="Calibri" w:hAnsi="Times New Roman" w:cs="Times New Roman"/>
                <w:sz w:val="24"/>
                <w:szCs w:val="24"/>
              </w:rPr>
              <w:t>222101 (</w:t>
            </w:r>
            <w:proofErr w:type="spellStart"/>
            <w:r w:rsidRPr="004E1A2C">
              <w:rPr>
                <w:rFonts w:ascii="Times New Roman" w:eastAsia="Calibri" w:hAnsi="Times New Roman" w:cs="Times New Roman"/>
                <w:sz w:val="24"/>
                <w:szCs w:val="24"/>
              </w:rPr>
              <w:t>studii</w:t>
            </w:r>
            <w:proofErr w:type="spellEnd"/>
            <w:r w:rsidRPr="004E1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1A2C">
              <w:rPr>
                <w:rFonts w:ascii="Times New Roman" w:eastAsia="Calibri" w:hAnsi="Times New Roman" w:cs="Times New Roman"/>
                <w:sz w:val="24"/>
                <w:szCs w:val="24"/>
              </w:rPr>
              <w:t>superioare</w:t>
            </w:r>
            <w:proofErr w:type="spellEnd"/>
            <w:r w:rsidRPr="004E1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  <w:r w:rsidRPr="004E1A2C">
              <w:rPr>
                <w:rFonts w:ascii="Calibri" w:eastAsia="Calibri" w:hAnsi="Calibri" w:cs="Times New Roman"/>
              </w:rPr>
              <w:t xml:space="preserve"> </w:t>
            </w:r>
            <w:proofErr w:type="gramEnd"/>
          </w:p>
        </w:tc>
      </w:tr>
      <w:tr w:rsidR="00647B47" w:rsidRPr="00F97896" w14:paraId="7560DAE9" w14:textId="77777777" w:rsidTr="00D0057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01808" w14:textId="77777777" w:rsidR="00647B47" w:rsidRPr="00F97896" w:rsidRDefault="00647B47" w:rsidP="0035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F97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SECŢIA/COMPARTIMENTUL: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B816" w14:textId="20415E94" w:rsidR="00647B47" w:rsidRPr="004E1A2C" w:rsidRDefault="00D46DBF" w:rsidP="0035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Compartimentului</w:t>
            </w:r>
            <w:r w:rsidR="00714A0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575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administrativ</w:t>
            </w:r>
          </w:p>
        </w:tc>
      </w:tr>
      <w:tr w:rsidR="00647B47" w:rsidRPr="00F97896" w14:paraId="19059A46" w14:textId="77777777" w:rsidTr="00D0057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B2252" w14:textId="77777777" w:rsidR="00647B47" w:rsidRPr="00F97896" w:rsidRDefault="00647B47" w:rsidP="0035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F97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NIVELUL POSTULUI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5910" w14:textId="77777777" w:rsidR="00647B47" w:rsidRPr="004E1A2C" w:rsidRDefault="00647B47" w:rsidP="0035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Execuţie</w:t>
            </w:r>
          </w:p>
        </w:tc>
      </w:tr>
      <w:tr w:rsidR="00647B47" w:rsidRPr="00F97896" w14:paraId="4E30F4B6" w14:textId="77777777" w:rsidTr="00D0057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C32A5" w14:textId="7D5ED0F6" w:rsidR="00647B47" w:rsidRPr="00F97896" w:rsidRDefault="00647B47" w:rsidP="0035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F97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</w:t>
            </w:r>
            <w:r w:rsidR="004E1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DENUMIREA POSTULUI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94CC" w14:textId="1CD2C55A" w:rsidR="00647B47" w:rsidRPr="004E1A2C" w:rsidRDefault="00647B47" w:rsidP="00B84B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permanent</w:t>
            </w:r>
          </w:p>
          <w:p w14:paraId="006C1A13" w14:textId="7A80633F" w:rsidR="00647B47" w:rsidRPr="00575059" w:rsidRDefault="00575059" w:rsidP="0057505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5059">
              <w:rPr>
                <w:rFonts w:ascii="Arial Black" w:eastAsia="Times New Roman" w:hAnsi="Arial Black" w:cs="Times New Roman"/>
                <w:sz w:val="32"/>
                <w:szCs w:val="32"/>
                <w:lang w:val="ro-RO" w:eastAsia="ro-RO"/>
              </w:rPr>
              <w:t>□</w:t>
            </w:r>
            <w:r>
              <w:rPr>
                <w:rFonts w:ascii="Arial Black" w:eastAsia="Times New Roman" w:hAnsi="Arial Black" w:cs="Times New Roman"/>
                <w:sz w:val="32"/>
                <w:szCs w:val="32"/>
                <w:lang w:val="ro-RO" w:eastAsia="ro-RO"/>
              </w:rPr>
              <w:t xml:space="preserve"> </w:t>
            </w:r>
            <w:r w:rsidR="00647B47" w:rsidRPr="00575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temporar</w:t>
            </w:r>
          </w:p>
        </w:tc>
      </w:tr>
      <w:tr w:rsidR="004E1A2C" w:rsidRPr="00F97896" w14:paraId="54B8CFAC" w14:textId="77777777" w:rsidTr="00D0057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E47B0" w14:textId="70450FD8" w:rsidR="004E1A2C" w:rsidRDefault="004E1A2C" w:rsidP="0035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GRADUL/TREAPTA PROFESIONALĂ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ACD1" w14:textId="77777777" w:rsidR="004E1A2C" w:rsidRDefault="005C3ED8" w:rsidP="00357686">
            <w:pPr>
              <w:spacing w:after="0" w:line="240" w:lineRule="auto"/>
              <w:ind w:left="9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Grad </w:t>
            </w:r>
            <w:r w:rsidR="00EA4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IA</w:t>
            </w:r>
          </w:p>
          <w:p w14:paraId="4204B02E" w14:textId="77777777" w:rsidR="005C3ED8" w:rsidRDefault="005C3ED8" w:rsidP="00357686">
            <w:pPr>
              <w:spacing w:after="0" w:line="240" w:lineRule="auto"/>
              <w:ind w:left="9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Vechime în specialitate minim 6 ani și 6 luni</w:t>
            </w:r>
          </w:p>
          <w:p w14:paraId="116116EA" w14:textId="353DA5F3" w:rsidR="005C3ED8" w:rsidRPr="004E1A2C" w:rsidRDefault="005C3ED8" w:rsidP="00357686">
            <w:pPr>
              <w:spacing w:after="0" w:line="240" w:lineRule="auto"/>
              <w:ind w:left="9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Timp de muncă: 8ore/zi, 40/ săptămână</w:t>
            </w:r>
          </w:p>
        </w:tc>
      </w:tr>
      <w:tr w:rsidR="00647B47" w:rsidRPr="00F97896" w14:paraId="32145D8D" w14:textId="77777777" w:rsidTr="00D0057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8D198" w14:textId="77777777" w:rsidR="00647B47" w:rsidRPr="00F97896" w:rsidRDefault="00647B47" w:rsidP="0035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SCOPUL PRINCIPAL AL </w:t>
            </w:r>
            <w:r w:rsidRPr="00F97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POSTULUI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939B" w14:textId="20D10961" w:rsidR="00647B47" w:rsidRPr="00714A0E" w:rsidRDefault="00714A0E" w:rsidP="00357686">
            <w:pPr>
              <w:spacing w:after="0" w:line="240" w:lineRule="auto"/>
              <w:ind w:left="9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proofErr w:type="spellStart"/>
            <w:r w:rsidRPr="00714A0E">
              <w:rPr>
                <w:rFonts w:ascii="Times New Roman" w:hAnsi="Times New Roman" w:cs="Times New Roman"/>
                <w:sz w:val="24"/>
                <w:szCs w:val="24"/>
              </w:rPr>
              <w:t>prestarea</w:t>
            </w:r>
            <w:proofErr w:type="spellEnd"/>
            <w:r w:rsidRPr="00714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A0E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714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A0E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714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A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proofErr w:type="spellStart"/>
            <w:r w:rsidRPr="00714A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14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A0E">
              <w:rPr>
                <w:rFonts w:ascii="Times New Roman" w:hAnsi="Times New Roman" w:cs="Times New Roman"/>
                <w:sz w:val="24"/>
                <w:szCs w:val="24"/>
              </w:rPr>
              <w:t>competențe</w:t>
            </w:r>
            <w:proofErr w:type="spellEnd"/>
            <w:r w:rsidRPr="00714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A0E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714A0E">
              <w:rPr>
                <w:rFonts w:ascii="Times New Roman" w:hAnsi="Times New Roman" w:cs="Times New Roman"/>
                <w:sz w:val="24"/>
                <w:szCs w:val="24"/>
              </w:rPr>
              <w:t xml:space="preserve"> intra </w:t>
            </w:r>
            <w:proofErr w:type="spellStart"/>
            <w:r w:rsidRPr="00714A0E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14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A0E">
              <w:rPr>
                <w:rFonts w:ascii="Times New Roman" w:hAnsi="Times New Roman" w:cs="Times New Roman"/>
                <w:sz w:val="24"/>
                <w:szCs w:val="24"/>
              </w:rPr>
              <w:t>atribuțiile</w:t>
            </w:r>
            <w:proofErr w:type="spellEnd"/>
            <w:r w:rsidRPr="00714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A0E">
              <w:rPr>
                <w:rFonts w:ascii="Times New Roman" w:hAnsi="Times New Roman" w:cs="Times New Roman"/>
                <w:sz w:val="24"/>
                <w:szCs w:val="24"/>
              </w:rPr>
              <w:t>economistului</w:t>
            </w:r>
            <w:proofErr w:type="spellEnd"/>
            <w:r w:rsidRPr="00714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FD3">
              <w:rPr>
                <w:rFonts w:ascii="Times New Roman" w:hAnsi="Times New Roman" w:cs="Times New Roman"/>
                <w:sz w:val="24"/>
                <w:szCs w:val="24"/>
              </w:rPr>
              <w:t>din</w:t>
            </w:r>
            <w:r w:rsidR="00D00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A0E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714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DBF">
              <w:rPr>
                <w:rFonts w:ascii="Times New Roman" w:hAnsi="Times New Roman" w:cs="Times New Roman"/>
                <w:sz w:val="24"/>
                <w:szCs w:val="24"/>
              </w:rPr>
              <w:t>Compartimentului</w:t>
            </w:r>
            <w:proofErr w:type="spellEnd"/>
            <w:r w:rsidRPr="00714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059">
              <w:rPr>
                <w:rFonts w:ascii="Times New Roman" w:hAnsi="Times New Roman" w:cs="Times New Roman"/>
                <w:sz w:val="24"/>
                <w:szCs w:val="24"/>
              </w:rPr>
              <w:t>administrativ</w:t>
            </w:r>
            <w:proofErr w:type="spellEnd"/>
          </w:p>
        </w:tc>
      </w:tr>
      <w:tr w:rsidR="004E1A2C" w:rsidRPr="00F97896" w14:paraId="3230891C" w14:textId="77777777" w:rsidTr="00D0057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6693E" w14:textId="77777777" w:rsidR="004E1A2C" w:rsidRDefault="004E1A2C" w:rsidP="0035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TITULARUL POSTULUI</w:t>
            </w:r>
          </w:p>
          <w:p w14:paraId="236F0231" w14:textId="676F39B9" w:rsidR="004E1A2C" w:rsidRDefault="004E1A2C" w:rsidP="0035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D648" w14:textId="22420B80" w:rsidR="004E1A2C" w:rsidRPr="00F97896" w:rsidRDefault="004E1A2C" w:rsidP="00357686">
            <w:pPr>
              <w:spacing w:after="0" w:line="240" w:lineRule="auto"/>
              <w:ind w:left="9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0D9B5B0B" w14:textId="08F87E66" w:rsidR="00737B07" w:rsidRDefault="00737B07" w:rsidP="00357686">
      <w:pPr>
        <w:pStyle w:val="ListParagraph"/>
        <w:tabs>
          <w:tab w:val="left" w:pos="270"/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4015D57D" w14:textId="77777777" w:rsidR="005C3ED8" w:rsidRPr="00737B07" w:rsidRDefault="005C3ED8" w:rsidP="00357686">
      <w:pPr>
        <w:pStyle w:val="ListParagraph"/>
        <w:tabs>
          <w:tab w:val="left" w:pos="270"/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3D221702" w14:textId="1B823FAE" w:rsidR="002A51B2" w:rsidRDefault="004E1A2C" w:rsidP="00B84B1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C22B3C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CONDIȚII SPECIFICE PENTRU OCUPAREA</w:t>
      </w:r>
      <w:r w:rsidR="00121BCA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POSTULUI</w:t>
      </w:r>
    </w:p>
    <w:p w14:paraId="03AFC3D5" w14:textId="77777777" w:rsidR="005C3ED8" w:rsidRPr="006072B7" w:rsidRDefault="007675C0" w:rsidP="00E36A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072B7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6072B7">
        <w:rPr>
          <w:rFonts w:ascii="Times New Roman" w:hAnsi="Times New Roman" w:cs="Times New Roman"/>
          <w:b/>
          <w:sz w:val="24"/>
          <w:szCs w:val="24"/>
        </w:rPr>
        <w:t>Studii</w:t>
      </w:r>
      <w:proofErr w:type="spellEnd"/>
      <w:r w:rsidRPr="006072B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072B7">
        <w:rPr>
          <w:rFonts w:ascii="Times New Roman" w:hAnsi="Times New Roman" w:cs="Times New Roman"/>
          <w:b/>
          <w:sz w:val="24"/>
          <w:szCs w:val="24"/>
        </w:rPr>
        <w:t>specialitate</w:t>
      </w:r>
      <w:proofErr w:type="spellEnd"/>
      <w:r w:rsidRPr="006072B7">
        <w:rPr>
          <w:rFonts w:ascii="Times New Roman" w:hAnsi="Times New Roman" w:cs="Times New Roman"/>
          <w:sz w:val="24"/>
          <w:szCs w:val="24"/>
        </w:rPr>
        <w:t xml:space="preserve">: </w:t>
      </w:r>
      <w:r w:rsidR="005C3ED8" w:rsidRPr="006072B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Diplomă de licență</w:t>
      </w:r>
      <w:r w:rsidR="005C3ED8" w:rsidRPr="00314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ED8" w:rsidRPr="006072B7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="005C3ED8" w:rsidRPr="006072B7">
        <w:rPr>
          <w:rFonts w:ascii="Times New Roman" w:hAnsi="Times New Roman" w:cs="Times New Roman"/>
          <w:sz w:val="24"/>
          <w:szCs w:val="24"/>
        </w:rPr>
        <w:t xml:space="preserve"> economic</w:t>
      </w:r>
    </w:p>
    <w:p w14:paraId="69FF0BF6" w14:textId="771D1156" w:rsidR="007675C0" w:rsidRPr="006072B7" w:rsidRDefault="007675C0" w:rsidP="00E36A69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2B7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6072B7">
        <w:rPr>
          <w:rFonts w:ascii="Times New Roman" w:hAnsi="Times New Roman" w:cs="Times New Roman"/>
          <w:b/>
          <w:sz w:val="24"/>
          <w:szCs w:val="24"/>
        </w:rPr>
        <w:t>Perfecționări</w:t>
      </w:r>
      <w:proofErr w:type="spellEnd"/>
      <w:r w:rsidRPr="006072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72B7">
        <w:rPr>
          <w:rFonts w:ascii="Times New Roman" w:hAnsi="Times New Roman" w:cs="Times New Roman"/>
          <w:sz w:val="24"/>
          <w:szCs w:val="24"/>
        </w:rPr>
        <w:t>specializări</w:t>
      </w:r>
      <w:proofErr w:type="spellEnd"/>
      <w:r w:rsidRPr="006072B7">
        <w:rPr>
          <w:rFonts w:ascii="Times New Roman" w:hAnsi="Times New Roman" w:cs="Times New Roman"/>
          <w:sz w:val="24"/>
          <w:szCs w:val="24"/>
        </w:rPr>
        <w:t>):  -</w:t>
      </w:r>
    </w:p>
    <w:p w14:paraId="787ABBD3" w14:textId="73ECEA8C" w:rsidR="007675C0" w:rsidRPr="006072B7" w:rsidRDefault="007675C0" w:rsidP="00E36A69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2B7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6072B7">
        <w:rPr>
          <w:rFonts w:ascii="Times New Roman" w:hAnsi="Times New Roman" w:cs="Times New Roman"/>
          <w:b/>
          <w:sz w:val="24"/>
          <w:szCs w:val="24"/>
        </w:rPr>
        <w:t>Cunoștințe</w:t>
      </w:r>
      <w:proofErr w:type="spellEnd"/>
      <w:r w:rsidRPr="006072B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072B7">
        <w:rPr>
          <w:rFonts w:ascii="Times New Roman" w:hAnsi="Times New Roman" w:cs="Times New Roman"/>
          <w:b/>
          <w:sz w:val="24"/>
          <w:szCs w:val="24"/>
        </w:rPr>
        <w:t>operare</w:t>
      </w:r>
      <w:proofErr w:type="spellEnd"/>
      <w:r w:rsidRPr="006072B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072B7">
        <w:rPr>
          <w:rFonts w:ascii="Times New Roman" w:hAnsi="Times New Roman" w:cs="Times New Roman"/>
          <w:b/>
          <w:sz w:val="24"/>
          <w:szCs w:val="24"/>
        </w:rPr>
        <w:t>programare</w:t>
      </w:r>
      <w:proofErr w:type="spellEnd"/>
      <w:r w:rsidRPr="006072B7">
        <w:rPr>
          <w:rFonts w:ascii="Times New Roman" w:hAnsi="Times New Roman" w:cs="Times New Roman"/>
          <w:b/>
          <w:sz w:val="24"/>
          <w:szCs w:val="24"/>
        </w:rPr>
        <w:t xml:space="preserve"> pe calculator (</w:t>
      </w:r>
      <w:proofErr w:type="spellStart"/>
      <w:r w:rsidRPr="006072B7">
        <w:rPr>
          <w:rFonts w:ascii="Times New Roman" w:hAnsi="Times New Roman" w:cs="Times New Roman"/>
          <w:b/>
          <w:sz w:val="24"/>
          <w:szCs w:val="24"/>
        </w:rPr>
        <w:t>necesitate</w:t>
      </w:r>
      <w:proofErr w:type="spellEnd"/>
      <w:r w:rsidRPr="006072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0574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D00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2B7">
        <w:rPr>
          <w:rFonts w:ascii="Times New Roman" w:hAnsi="Times New Roman" w:cs="Times New Roman"/>
          <w:b/>
          <w:sz w:val="24"/>
          <w:szCs w:val="24"/>
        </w:rPr>
        <w:t>nivel</w:t>
      </w:r>
      <w:proofErr w:type="spellEnd"/>
      <w:r w:rsidRPr="006072B7">
        <w:rPr>
          <w:rFonts w:ascii="Times New Roman" w:hAnsi="Times New Roman" w:cs="Times New Roman"/>
          <w:b/>
          <w:sz w:val="24"/>
          <w:szCs w:val="24"/>
        </w:rPr>
        <w:t>):</w:t>
      </w:r>
      <w:r w:rsidRPr="006072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2B7">
        <w:rPr>
          <w:rFonts w:ascii="Times New Roman" w:hAnsi="Times New Roman" w:cs="Times New Roman"/>
          <w:sz w:val="24"/>
          <w:szCs w:val="24"/>
        </w:rPr>
        <w:t>Da  -</w:t>
      </w:r>
      <w:proofErr w:type="gramEnd"/>
      <w:r w:rsidRPr="0060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2B7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60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2B7">
        <w:rPr>
          <w:rFonts w:ascii="Times New Roman" w:hAnsi="Times New Roman" w:cs="Times New Roman"/>
          <w:sz w:val="24"/>
          <w:szCs w:val="24"/>
        </w:rPr>
        <w:t>mediu</w:t>
      </w:r>
      <w:proofErr w:type="spellEnd"/>
    </w:p>
    <w:p w14:paraId="1784773B" w14:textId="0216871A" w:rsidR="007675C0" w:rsidRPr="006072B7" w:rsidRDefault="007675C0" w:rsidP="00E36A69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2B7">
        <w:rPr>
          <w:rFonts w:ascii="Times New Roman" w:hAnsi="Times New Roman" w:cs="Times New Roman"/>
          <w:b/>
          <w:sz w:val="24"/>
          <w:szCs w:val="24"/>
        </w:rPr>
        <w:t xml:space="preserve">4. Limbi </w:t>
      </w:r>
      <w:proofErr w:type="spellStart"/>
      <w:r w:rsidRPr="006072B7">
        <w:rPr>
          <w:rFonts w:ascii="Times New Roman" w:hAnsi="Times New Roman" w:cs="Times New Roman"/>
          <w:b/>
          <w:sz w:val="24"/>
          <w:szCs w:val="24"/>
        </w:rPr>
        <w:t>străine</w:t>
      </w:r>
      <w:proofErr w:type="spellEnd"/>
      <w:r w:rsidRPr="006072B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072B7">
        <w:rPr>
          <w:rFonts w:ascii="Times New Roman" w:hAnsi="Times New Roman" w:cs="Times New Roman"/>
          <w:b/>
          <w:sz w:val="24"/>
          <w:szCs w:val="24"/>
        </w:rPr>
        <w:t>necesitate</w:t>
      </w:r>
      <w:proofErr w:type="spellEnd"/>
      <w:r w:rsidRPr="006072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0574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D00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2B7">
        <w:rPr>
          <w:rFonts w:ascii="Times New Roman" w:hAnsi="Times New Roman" w:cs="Times New Roman"/>
          <w:b/>
          <w:sz w:val="24"/>
          <w:szCs w:val="24"/>
        </w:rPr>
        <w:t>nivel</w:t>
      </w:r>
      <w:proofErr w:type="spellEnd"/>
      <w:r w:rsidRPr="006072B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6072B7">
        <w:rPr>
          <w:rFonts w:ascii="Times New Roman" w:hAnsi="Times New Roman" w:cs="Times New Roman"/>
          <w:b/>
          <w:sz w:val="24"/>
          <w:szCs w:val="24"/>
        </w:rPr>
        <w:t>cunoscute</w:t>
      </w:r>
      <w:proofErr w:type="spellEnd"/>
      <w:r w:rsidRPr="006072B7">
        <w:rPr>
          <w:rFonts w:ascii="Times New Roman" w:hAnsi="Times New Roman" w:cs="Times New Roman"/>
          <w:b/>
          <w:sz w:val="24"/>
          <w:szCs w:val="24"/>
        </w:rPr>
        <w:t>:</w:t>
      </w:r>
      <w:r w:rsidRPr="006072B7">
        <w:rPr>
          <w:rFonts w:ascii="Times New Roman" w:hAnsi="Times New Roman" w:cs="Times New Roman"/>
          <w:sz w:val="24"/>
          <w:szCs w:val="24"/>
        </w:rPr>
        <w:t xml:space="preserve">  -</w:t>
      </w:r>
    </w:p>
    <w:p w14:paraId="2696B9EB" w14:textId="0B6A074D" w:rsidR="002A51B2" w:rsidRDefault="00891341" w:rsidP="00E36A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072B7">
        <w:rPr>
          <w:rFonts w:ascii="Times New Roman" w:hAnsi="Times New Roman" w:cs="Times New Roman"/>
          <w:b/>
          <w:sz w:val="24"/>
          <w:szCs w:val="24"/>
        </w:rPr>
        <w:t>5</w:t>
      </w:r>
      <w:r w:rsidR="002A51B2" w:rsidRPr="006072B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A51B2" w:rsidRPr="006072B7">
        <w:rPr>
          <w:rFonts w:ascii="Times New Roman" w:hAnsi="Times New Roman" w:cs="Times New Roman"/>
          <w:b/>
          <w:sz w:val="24"/>
          <w:szCs w:val="24"/>
        </w:rPr>
        <w:t>Abilități</w:t>
      </w:r>
      <w:proofErr w:type="spellEnd"/>
      <w:r w:rsidR="002A51B2" w:rsidRPr="006072B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A51B2" w:rsidRPr="006072B7">
        <w:rPr>
          <w:rFonts w:ascii="Times New Roman" w:hAnsi="Times New Roman" w:cs="Times New Roman"/>
          <w:b/>
          <w:sz w:val="24"/>
          <w:szCs w:val="24"/>
        </w:rPr>
        <w:t>calităţi</w:t>
      </w:r>
      <w:proofErr w:type="spellEnd"/>
      <w:r w:rsidR="002A51B2" w:rsidRPr="006072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51B2" w:rsidRPr="006072B7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2A51B2" w:rsidRPr="006072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51B2" w:rsidRPr="006072B7">
        <w:rPr>
          <w:rFonts w:ascii="Times New Roman" w:hAnsi="Times New Roman" w:cs="Times New Roman"/>
          <w:b/>
          <w:sz w:val="24"/>
          <w:szCs w:val="24"/>
        </w:rPr>
        <w:t>aptitudini</w:t>
      </w:r>
      <w:proofErr w:type="spellEnd"/>
      <w:r w:rsidR="002A51B2" w:rsidRPr="006072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51B2" w:rsidRPr="006072B7">
        <w:rPr>
          <w:rFonts w:ascii="Times New Roman" w:hAnsi="Times New Roman" w:cs="Times New Roman"/>
          <w:b/>
          <w:sz w:val="24"/>
          <w:szCs w:val="24"/>
        </w:rPr>
        <w:t>necesare</w:t>
      </w:r>
      <w:proofErr w:type="spellEnd"/>
      <w:r w:rsidR="002A51B2" w:rsidRPr="006072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51B2" w:rsidRPr="006072B7">
        <w:rPr>
          <w:rFonts w:ascii="Times New Roman" w:hAnsi="Times New Roman" w:cs="Times New Roman"/>
          <w:b/>
          <w:sz w:val="24"/>
          <w:szCs w:val="24"/>
        </w:rPr>
        <w:t>postului</w:t>
      </w:r>
      <w:proofErr w:type="spellEnd"/>
      <w:r w:rsidR="002A51B2" w:rsidRPr="00426F0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</w:p>
    <w:p w14:paraId="7F673DD1" w14:textId="1E71D87F" w:rsidR="002A51B2" w:rsidRPr="00426F0A" w:rsidRDefault="005C3ED8" w:rsidP="00574AAD">
      <w:pPr>
        <w:pStyle w:val="ListParagraph"/>
        <w:numPr>
          <w:ilvl w:val="0"/>
          <w:numId w:val="1"/>
        </w:num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Aptitudini de comunicare;</w:t>
      </w:r>
    </w:p>
    <w:p w14:paraId="3C3340D4" w14:textId="77777777" w:rsidR="002A51B2" w:rsidRPr="00426F0A" w:rsidRDefault="002A51B2" w:rsidP="00574AAD">
      <w:pPr>
        <w:pStyle w:val="ListParagraph"/>
        <w:numPr>
          <w:ilvl w:val="0"/>
          <w:numId w:val="1"/>
        </w:numPr>
        <w:tabs>
          <w:tab w:val="left" w:pos="-90"/>
          <w:tab w:val="left" w:pos="17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Aptitudinea de a lucra cu documente;</w:t>
      </w:r>
    </w:p>
    <w:p w14:paraId="154AE228" w14:textId="662DBA61" w:rsidR="002A51B2" w:rsidRPr="00426F0A" w:rsidRDefault="002A51B2" w:rsidP="00574AAD">
      <w:pPr>
        <w:pStyle w:val="ListParagraph"/>
        <w:numPr>
          <w:ilvl w:val="0"/>
          <w:numId w:val="1"/>
        </w:numPr>
        <w:tabs>
          <w:tab w:val="left" w:pos="-90"/>
          <w:tab w:val="left" w:pos="17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Aptitudin</w:t>
      </w:r>
      <w:r w:rsidR="0091498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 de planificare </w:t>
      </w:r>
      <w:r w:rsidR="00D0057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și </w:t>
      </w:r>
      <w:r w:rsidR="0091498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organizare</w:t>
      </w: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 activităţilor;</w:t>
      </w:r>
    </w:p>
    <w:p w14:paraId="74D2C38A" w14:textId="4A5D6A5D" w:rsidR="002A51B2" w:rsidRPr="00426F0A" w:rsidRDefault="002A51B2" w:rsidP="00574AAD">
      <w:pPr>
        <w:pStyle w:val="ListParagraph"/>
        <w:numPr>
          <w:ilvl w:val="0"/>
          <w:numId w:val="1"/>
        </w:numPr>
        <w:tabs>
          <w:tab w:val="left" w:pos="-90"/>
          <w:tab w:val="left" w:pos="17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Respectarea instruc</w:t>
      </w:r>
      <w:r w:rsidR="00447E13"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iunilor verbale </w:t>
      </w:r>
      <w:r w:rsidR="00D0057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și </w:t>
      </w: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scrise;</w:t>
      </w:r>
    </w:p>
    <w:p w14:paraId="54A46903" w14:textId="5EFC9A0A" w:rsidR="002A51B2" w:rsidRPr="00426F0A" w:rsidRDefault="002A51B2" w:rsidP="00574AAD">
      <w:pPr>
        <w:pStyle w:val="ListParagraph"/>
        <w:numPr>
          <w:ilvl w:val="0"/>
          <w:numId w:val="1"/>
        </w:numPr>
        <w:tabs>
          <w:tab w:val="left" w:pos="-90"/>
          <w:tab w:val="left" w:pos="17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Aptitudini în culegerea, clasificarea </w:t>
      </w:r>
      <w:r w:rsidR="00D0057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și </w:t>
      </w: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interpretarea informa</w:t>
      </w:r>
      <w:r w:rsidR="00447E13"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iilor;</w:t>
      </w:r>
    </w:p>
    <w:p w14:paraId="425D76E0" w14:textId="108B5063" w:rsidR="002A51B2" w:rsidRPr="00426F0A" w:rsidRDefault="0091498B" w:rsidP="00574AAD">
      <w:pPr>
        <w:pStyle w:val="ListParagraph"/>
        <w:numPr>
          <w:ilvl w:val="0"/>
          <w:numId w:val="1"/>
        </w:numPr>
        <w:tabs>
          <w:tab w:val="left" w:pos="-90"/>
          <w:tab w:val="left" w:pos="17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Manualitate</w:t>
      </w:r>
      <w:r w:rsidR="005C3ED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;</w:t>
      </w:r>
    </w:p>
    <w:p w14:paraId="16A6409A" w14:textId="77777777" w:rsidR="002A51B2" w:rsidRPr="00426F0A" w:rsidRDefault="002A51B2" w:rsidP="00574AAD">
      <w:pPr>
        <w:pStyle w:val="ListParagraph"/>
        <w:numPr>
          <w:ilvl w:val="0"/>
          <w:numId w:val="1"/>
        </w:numPr>
        <w:tabs>
          <w:tab w:val="left" w:pos="-90"/>
          <w:tab w:val="left" w:pos="17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 bună pregătire profesională;</w:t>
      </w:r>
    </w:p>
    <w:p w14:paraId="0BD912A2" w14:textId="77777777" w:rsidR="002A51B2" w:rsidRPr="00426F0A" w:rsidRDefault="002A51B2" w:rsidP="00574AAD">
      <w:pPr>
        <w:pStyle w:val="ListParagraph"/>
        <w:numPr>
          <w:ilvl w:val="0"/>
          <w:numId w:val="1"/>
        </w:numPr>
        <w:tabs>
          <w:tab w:val="left" w:pos="-90"/>
          <w:tab w:val="left" w:pos="17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Spirit organizatoric;</w:t>
      </w:r>
    </w:p>
    <w:p w14:paraId="21AC9A5C" w14:textId="77777777" w:rsidR="002A51B2" w:rsidRPr="00426F0A" w:rsidRDefault="002A51B2" w:rsidP="00574AAD">
      <w:pPr>
        <w:pStyle w:val="ListParagraph"/>
        <w:numPr>
          <w:ilvl w:val="0"/>
          <w:numId w:val="1"/>
        </w:numPr>
        <w:tabs>
          <w:tab w:val="left" w:pos="-90"/>
          <w:tab w:val="left" w:pos="17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lastRenderedPageBreak/>
        <w:t>Echilibru emoţional;</w:t>
      </w:r>
    </w:p>
    <w:p w14:paraId="75AA8D28" w14:textId="0E60413C" w:rsidR="002A51B2" w:rsidRPr="00426F0A" w:rsidRDefault="002A51B2" w:rsidP="00574AAD">
      <w:pPr>
        <w:pStyle w:val="ListParagraph"/>
        <w:numPr>
          <w:ilvl w:val="0"/>
          <w:numId w:val="1"/>
        </w:numPr>
        <w:tabs>
          <w:tab w:val="left" w:pos="-90"/>
          <w:tab w:val="left" w:pos="17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Capacitatea de a lucra </w:t>
      </w:r>
      <w:r w:rsidR="0091498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 echipă</w:t>
      </w: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;</w:t>
      </w: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</w:p>
    <w:p w14:paraId="2AF62F02" w14:textId="018B714B" w:rsidR="002A51B2" w:rsidRDefault="002A51B2" w:rsidP="00574AAD">
      <w:pPr>
        <w:pStyle w:val="ListParagraph"/>
        <w:numPr>
          <w:ilvl w:val="0"/>
          <w:numId w:val="1"/>
        </w:numPr>
        <w:tabs>
          <w:tab w:val="left" w:pos="-90"/>
          <w:tab w:val="left" w:pos="17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Rezistenţă la</w:t>
      </w:r>
      <w:r w:rsidR="0091498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efort fizic și</w:t>
      </w: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stres;</w:t>
      </w:r>
    </w:p>
    <w:p w14:paraId="5D860104" w14:textId="0C35F7F7" w:rsidR="0091498B" w:rsidRPr="00426F0A" w:rsidRDefault="0091498B" w:rsidP="00574AAD">
      <w:pPr>
        <w:pStyle w:val="ListParagraph"/>
        <w:numPr>
          <w:ilvl w:val="0"/>
          <w:numId w:val="1"/>
        </w:numPr>
        <w:tabs>
          <w:tab w:val="left" w:pos="-90"/>
          <w:tab w:val="left" w:pos="17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</w:t>
      </w:r>
      <w:r w:rsidRPr="0091498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tenție distributivă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;</w:t>
      </w:r>
    </w:p>
    <w:p w14:paraId="41761826" w14:textId="77777777" w:rsidR="002A51B2" w:rsidRPr="00426F0A" w:rsidRDefault="002A51B2" w:rsidP="00574AAD">
      <w:pPr>
        <w:pStyle w:val="ListParagraph"/>
        <w:numPr>
          <w:ilvl w:val="0"/>
          <w:numId w:val="1"/>
        </w:numPr>
        <w:tabs>
          <w:tab w:val="left" w:pos="-90"/>
          <w:tab w:val="left" w:pos="17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Uşurinţă, claritate şi coerență în exprimare;</w:t>
      </w:r>
    </w:p>
    <w:p w14:paraId="6A893B06" w14:textId="77777777" w:rsidR="002A51B2" w:rsidRPr="00426F0A" w:rsidRDefault="002A51B2" w:rsidP="00574AAD">
      <w:pPr>
        <w:pStyle w:val="ListParagraph"/>
        <w:numPr>
          <w:ilvl w:val="0"/>
          <w:numId w:val="1"/>
        </w:numPr>
        <w:tabs>
          <w:tab w:val="left" w:pos="-90"/>
          <w:tab w:val="left" w:pos="17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Punctualitate;</w:t>
      </w:r>
    </w:p>
    <w:p w14:paraId="2DAA517D" w14:textId="77777777" w:rsidR="002A51B2" w:rsidRPr="00426F0A" w:rsidRDefault="002A51B2" w:rsidP="00574AAD">
      <w:pPr>
        <w:pStyle w:val="ListParagraph"/>
        <w:numPr>
          <w:ilvl w:val="0"/>
          <w:numId w:val="1"/>
        </w:numPr>
        <w:tabs>
          <w:tab w:val="left" w:pos="-90"/>
          <w:tab w:val="left" w:pos="17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Corectitudine; </w:t>
      </w:r>
    </w:p>
    <w:p w14:paraId="7A04E8FF" w14:textId="77777777" w:rsidR="002A51B2" w:rsidRPr="00426F0A" w:rsidRDefault="002A51B2" w:rsidP="00574AAD">
      <w:pPr>
        <w:pStyle w:val="ListParagraph"/>
        <w:numPr>
          <w:ilvl w:val="0"/>
          <w:numId w:val="1"/>
        </w:numPr>
        <w:tabs>
          <w:tab w:val="left" w:pos="-90"/>
          <w:tab w:val="left" w:pos="17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Flexibilitate; </w:t>
      </w:r>
    </w:p>
    <w:p w14:paraId="296B6E82" w14:textId="77777777" w:rsidR="002A51B2" w:rsidRPr="00426F0A" w:rsidRDefault="002A51B2" w:rsidP="00574AAD">
      <w:pPr>
        <w:pStyle w:val="ListParagraph"/>
        <w:numPr>
          <w:ilvl w:val="0"/>
          <w:numId w:val="1"/>
        </w:numPr>
        <w:tabs>
          <w:tab w:val="left" w:pos="-90"/>
          <w:tab w:val="left" w:pos="17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Perseverenţă; </w:t>
      </w:r>
    </w:p>
    <w:p w14:paraId="197B2C0C" w14:textId="77777777" w:rsidR="002A51B2" w:rsidRPr="00426F0A" w:rsidRDefault="002A51B2" w:rsidP="00574AAD">
      <w:pPr>
        <w:pStyle w:val="ListParagraph"/>
        <w:numPr>
          <w:ilvl w:val="0"/>
          <w:numId w:val="1"/>
        </w:numPr>
        <w:tabs>
          <w:tab w:val="left" w:pos="-90"/>
          <w:tab w:val="left" w:pos="17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Orientare spre sarcină; </w:t>
      </w:r>
    </w:p>
    <w:p w14:paraId="25559264" w14:textId="77777777" w:rsidR="002A51B2" w:rsidRPr="00426F0A" w:rsidRDefault="002A51B2" w:rsidP="00574AAD">
      <w:pPr>
        <w:pStyle w:val="ListParagraph"/>
        <w:numPr>
          <w:ilvl w:val="0"/>
          <w:numId w:val="1"/>
        </w:numPr>
        <w:tabs>
          <w:tab w:val="left" w:pos="-90"/>
          <w:tab w:val="left" w:pos="17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Putere de concentrare; </w:t>
      </w:r>
    </w:p>
    <w:p w14:paraId="5EDDCB7C" w14:textId="77777777" w:rsidR="002A51B2" w:rsidRPr="00426F0A" w:rsidRDefault="002A51B2" w:rsidP="00574AAD">
      <w:pPr>
        <w:pStyle w:val="ListParagraph"/>
        <w:numPr>
          <w:ilvl w:val="0"/>
          <w:numId w:val="1"/>
        </w:numPr>
        <w:tabs>
          <w:tab w:val="left" w:pos="-90"/>
          <w:tab w:val="left" w:pos="17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Interes pentru documentare şi soluţionarea problemelor, </w:t>
      </w:r>
    </w:p>
    <w:p w14:paraId="7DD446FC" w14:textId="77777777" w:rsidR="002A51B2" w:rsidRPr="00426F0A" w:rsidRDefault="002A51B2" w:rsidP="00574AAD">
      <w:pPr>
        <w:pStyle w:val="ListParagraph"/>
        <w:numPr>
          <w:ilvl w:val="0"/>
          <w:numId w:val="1"/>
        </w:numPr>
        <w:tabs>
          <w:tab w:val="left" w:pos="-90"/>
          <w:tab w:val="left" w:pos="17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Spirit practic; </w:t>
      </w:r>
    </w:p>
    <w:p w14:paraId="53B423D0" w14:textId="77777777" w:rsidR="002A51B2" w:rsidRPr="00426F0A" w:rsidRDefault="002A51B2" w:rsidP="00574AAD">
      <w:pPr>
        <w:pStyle w:val="ListParagraph"/>
        <w:numPr>
          <w:ilvl w:val="0"/>
          <w:numId w:val="1"/>
        </w:numPr>
        <w:tabs>
          <w:tab w:val="left" w:pos="-90"/>
          <w:tab w:val="left" w:pos="17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Tact, amabilitate; </w:t>
      </w:r>
    </w:p>
    <w:p w14:paraId="40CEBC8D" w14:textId="77777777" w:rsidR="002A51B2" w:rsidRPr="00426F0A" w:rsidRDefault="002A51B2" w:rsidP="00574AAD">
      <w:pPr>
        <w:pStyle w:val="ListParagraph"/>
        <w:numPr>
          <w:ilvl w:val="0"/>
          <w:numId w:val="1"/>
        </w:numPr>
        <w:tabs>
          <w:tab w:val="left" w:pos="-90"/>
          <w:tab w:val="left" w:pos="17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26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Încredere în sine.</w:t>
      </w:r>
    </w:p>
    <w:p w14:paraId="501090AE" w14:textId="7B896F3E" w:rsidR="002A51B2" w:rsidRPr="00426F0A" w:rsidRDefault="00891341" w:rsidP="00574AAD">
      <w:pPr>
        <w:tabs>
          <w:tab w:val="left" w:pos="-90"/>
          <w:tab w:val="left" w:pos="540"/>
        </w:tabs>
        <w:spacing w:after="120" w:line="240" w:lineRule="auto"/>
        <w:ind w:left="720" w:hanging="63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bookmarkStart w:id="2" w:name="_Hlk121386565"/>
      <w:r w:rsidRPr="00426F0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6</w:t>
      </w:r>
      <w:r w:rsidR="002A51B2" w:rsidRPr="00426F0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. </w:t>
      </w:r>
      <w:proofErr w:type="spellStart"/>
      <w:r w:rsidR="002A51B2" w:rsidRPr="00426F0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Cerin</w:t>
      </w:r>
      <w:r w:rsidR="00447E13" w:rsidRPr="00426F0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ț</w:t>
      </w:r>
      <w:r w:rsidR="002A51B2" w:rsidRPr="00426F0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</w:t>
      </w:r>
      <w:proofErr w:type="spellEnd"/>
      <w:r w:rsidR="002A51B2" w:rsidRPr="00426F0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072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specifice</w:t>
      </w:r>
      <w:proofErr w:type="spellEnd"/>
      <w:r w:rsidR="002A51B2" w:rsidRPr="00426F0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2A51B2" w:rsidRPr="00426F0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postului</w:t>
      </w:r>
      <w:proofErr w:type="spellEnd"/>
      <w:r w:rsidR="002A51B2" w:rsidRPr="00426F0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  <w:r w:rsidR="00412C5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412C55" w:rsidRPr="00412C5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nu </w:t>
      </w:r>
      <w:proofErr w:type="spellStart"/>
      <w:r w:rsidR="00412C55" w:rsidRPr="00412C55"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 w:rsidR="00412C55" w:rsidRPr="00412C5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412C55" w:rsidRPr="00412C55">
        <w:rPr>
          <w:rFonts w:ascii="Times New Roman" w:eastAsia="Times New Roman" w:hAnsi="Times New Roman" w:cs="Times New Roman"/>
          <w:sz w:val="24"/>
          <w:szCs w:val="24"/>
          <w:lang w:eastAsia="ro-RO"/>
        </w:rPr>
        <w:t>cazul</w:t>
      </w:r>
      <w:proofErr w:type="spellEnd"/>
    </w:p>
    <w:p w14:paraId="342970AA" w14:textId="1783DBE5" w:rsidR="006072B7" w:rsidRPr="006072B7" w:rsidRDefault="006072B7" w:rsidP="00574AAD">
      <w:pPr>
        <w:tabs>
          <w:tab w:val="left" w:pos="-90"/>
        </w:tabs>
        <w:spacing w:after="120" w:line="240" w:lineRule="auto"/>
        <w:ind w:left="1620" w:hanging="153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072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7. </w:t>
      </w:r>
      <w:proofErr w:type="spellStart"/>
      <w:r w:rsidRPr="006072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Competența</w:t>
      </w:r>
      <w:proofErr w:type="spellEnd"/>
      <w:r w:rsidRPr="006072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proofErr w:type="gramStart"/>
      <w:r w:rsidRPr="006072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managerială</w:t>
      </w:r>
      <w:proofErr w:type="spellEnd"/>
      <w:r w:rsidRPr="006072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(</w:t>
      </w:r>
      <w:proofErr w:type="spellStart"/>
      <w:proofErr w:type="gramEnd"/>
      <w:r w:rsidRPr="006072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cunoștințe</w:t>
      </w:r>
      <w:proofErr w:type="spellEnd"/>
      <w:r w:rsidRPr="006072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management, </w:t>
      </w:r>
      <w:proofErr w:type="spellStart"/>
      <w:r w:rsidRPr="006072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calități</w:t>
      </w:r>
      <w:proofErr w:type="spellEnd"/>
      <w:r w:rsidRPr="006072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6072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și</w:t>
      </w:r>
      <w:proofErr w:type="spellEnd"/>
      <w:r w:rsidRPr="006072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6072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aptitudini</w:t>
      </w:r>
      <w:proofErr w:type="spellEnd"/>
      <w:r w:rsidRPr="006072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6072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manageriale</w:t>
      </w:r>
      <w:proofErr w:type="spellEnd"/>
      <w:r w:rsidRPr="006072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): </w:t>
      </w:r>
      <w:r w:rsidRPr="006072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nu </w:t>
      </w:r>
      <w:proofErr w:type="spellStart"/>
      <w:r w:rsidRPr="006072B7"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 w:rsidRPr="006072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072B7">
        <w:rPr>
          <w:rFonts w:ascii="Times New Roman" w:eastAsia="Times New Roman" w:hAnsi="Times New Roman" w:cs="Times New Roman"/>
          <w:sz w:val="24"/>
          <w:szCs w:val="24"/>
          <w:lang w:eastAsia="ro-RO"/>
        </w:rPr>
        <w:t>cazul</w:t>
      </w:r>
      <w:proofErr w:type="spellEnd"/>
    </w:p>
    <w:p w14:paraId="3760BFC8" w14:textId="364CABDA" w:rsidR="002A51B2" w:rsidRPr="00071474" w:rsidRDefault="002A51B2" w:rsidP="00574A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bookmarkEnd w:id="2"/>
    <w:p w14:paraId="6359548B" w14:textId="6D657B76" w:rsidR="00E90761" w:rsidRPr="00C22B3C" w:rsidRDefault="00E90761" w:rsidP="00574AAD">
      <w:pPr>
        <w:pStyle w:val="ListParagraph"/>
        <w:numPr>
          <w:ilvl w:val="0"/>
          <w:numId w:val="3"/>
        </w:numPr>
        <w:tabs>
          <w:tab w:val="left" w:pos="90"/>
          <w:tab w:val="left" w:pos="180"/>
          <w:tab w:val="left" w:pos="360"/>
          <w:tab w:val="left" w:pos="4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</w:pPr>
      <w:r w:rsidRPr="00C22B3C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</w:t>
      </w:r>
      <w:r w:rsidRPr="00C22B3C"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  <w:t xml:space="preserve">ATRIBUȚIILE   </w:t>
      </w:r>
      <w:r w:rsidR="00D72408"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  <w:t>ECONOMIST IA</w:t>
      </w:r>
    </w:p>
    <w:p w14:paraId="750D5147" w14:textId="77777777" w:rsidR="00E90761" w:rsidRPr="004F7752" w:rsidRDefault="00E90761" w:rsidP="00574AAD">
      <w:pPr>
        <w:widowControl w:val="0"/>
        <w:autoSpaceDE w:val="0"/>
        <w:autoSpaceDN w:val="0"/>
        <w:adjustRightInd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  <w:lang w:val="ro-RO" w:eastAsia="ro-RO"/>
        </w:rPr>
      </w:pPr>
    </w:p>
    <w:p w14:paraId="1AF40981" w14:textId="52D2FD72" w:rsidR="00E90761" w:rsidRPr="00574AAD" w:rsidRDefault="00D72408" w:rsidP="00574AA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6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574AA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Atribuții</w:t>
      </w:r>
      <w:proofErr w:type="spellEnd"/>
      <w:r w:rsidRPr="00574AA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74AA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generale</w:t>
      </w:r>
      <w:proofErr w:type="spellEnd"/>
      <w:r w:rsidR="00E90761" w:rsidRPr="00574AA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14:paraId="1F1D6552" w14:textId="77777777" w:rsidR="00E90761" w:rsidRDefault="00E90761" w:rsidP="00574AAD">
      <w:pPr>
        <w:widowControl w:val="0"/>
        <w:autoSpaceDE w:val="0"/>
        <w:autoSpaceDN w:val="0"/>
        <w:adjustRightInd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  <w:lang w:val="ro-RO" w:eastAsia="ro-RO"/>
        </w:rPr>
      </w:pPr>
    </w:p>
    <w:p w14:paraId="5B07CBF8" w14:textId="25316FFE" w:rsidR="00B84B1C" w:rsidRPr="00085074" w:rsidRDefault="00B84B1C" w:rsidP="00574AAD">
      <w:pPr>
        <w:pStyle w:val="BodyText"/>
        <w:numPr>
          <w:ilvl w:val="0"/>
          <w:numId w:val="10"/>
        </w:numPr>
        <w:tabs>
          <w:tab w:val="left" w:pos="459"/>
        </w:tabs>
        <w:kinsoku w:val="0"/>
        <w:overflowPunct w:val="0"/>
        <w:ind w:left="720"/>
        <w:rPr>
          <w:sz w:val="24"/>
          <w:szCs w:val="24"/>
        </w:rPr>
      </w:pPr>
      <w:proofErr w:type="spellStart"/>
      <w:r w:rsidRPr="00085074">
        <w:rPr>
          <w:sz w:val="24"/>
          <w:szCs w:val="24"/>
        </w:rPr>
        <w:t>obligaţia</w:t>
      </w:r>
      <w:proofErr w:type="spellEnd"/>
      <w:r w:rsidRPr="00085074">
        <w:rPr>
          <w:spacing w:val="24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să</w:t>
      </w:r>
      <w:proofErr w:type="spellEnd"/>
      <w:r w:rsidRPr="00085074">
        <w:rPr>
          <w:spacing w:val="-4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îndeplinească</w:t>
      </w:r>
      <w:proofErr w:type="spellEnd"/>
      <w:r w:rsidRPr="00085074">
        <w:rPr>
          <w:spacing w:val="39"/>
          <w:sz w:val="24"/>
          <w:szCs w:val="24"/>
        </w:rPr>
        <w:t xml:space="preserve"> </w:t>
      </w:r>
      <w:r w:rsidRPr="00085074">
        <w:rPr>
          <w:sz w:val="24"/>
          <w:szCs w:val="24"/>
        </w:rPr>
        <w:t>cu</w:t>
      </w:r>
      <w:r w:rsidRPr="00085074">
        <w:rPr>
          <w:spacing w:val="1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profesionalism</w:t>
      </w:r>
      <w:proofErr w:type="spellEnd"/>
      <w:r w:rsidRPr="00085074">
        <w:rPr>
          <w:sz w:val="24"/>
          <w:szCs w:val="24"/>
        </w:rPr>
        <w:t>,</w:t>
      </w:r>
      <w:r w:rsidRPr="00085074">
        <w:rPr>
          <w:spacing w:val="45"/>
          <w:sz w:val="24"/>
          <w:szCs w:val="24"/>
        </w:rPr>
        <w:t xml:space="preserve"> </w:t>
      </w:r>
      <w:proofErr w:type="spellStart"/>
      <w:r w:rsidRPr="00085074">
        <w:rPr>
          <w:spacing w:val="1"/>
          <w:sz w:val="24"/>
          <w:szCs w:val="24"/>
        </w:rPr>
        <w:t>loialitate</w:t>
      </w:r>
      <w:proofErr w:type="spellEnd"/>
      <w:r w:rsidRPr="00085074">
        <w:rPr>
          <w:sz w:val="24"/>
          <w:szCs w:val="24"/>
        </w:rPr>
        <w:t>,</w:t>
      </w:r>
      <w:r w:rsidRPr="00085074">
        <w:rPr>
          <w:spacing w:val="-2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corectitudine</w:t>
      </w:r>
      <w:proofErr w:type="spellEnd"/>
      <w:r w:rsidRPr="00085074">
        <w:rPr>
          <w:spacing w:val="31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şi</w:t>
      </w:r>
      <w:proofErr w:type="spellEnd"/>
      <w:r w:rsidRPr="00085074">
        <w:rPr>
          <w:spacing w:val="4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în</w:t>
      </w:r>
      <w:proofErr w:type="spellEnd"/>
      <w:r w:rsidRPr="00085074">
        <w:rPr>
          <w:spacing w:val="21"/>
          <w:sz w:val="24"/>
          <w:szCs w:val="24"/>
        </w:rPr>
        <w:t xml:space="preserve"> </w:t>
      </w:r>
      <w:r w:rsidRPr="00085074">
        <w:rPr>
          <w:sz w:val="24"/>
          <w:szCs w:val="24"/>
        </w:rPr>
        <w:t>mod</w:t>
      </w:r>
      <w:r w:rsidRPr="00085074">
        <w:rPr>
          <w:spacing w:val="30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conşti</w:t>
      </w:r>
      <w:r w:rsidRPr="00085074">
        <w:rPr>
          <w:spacing w:val="4"/>
          <w:sz w:val="24"/>
          <w:szCs w:val="24"/>
        </w:rPr>
        <w:t>i</w:t>
      </w:r>
      <w:r w:rsidRPr="00085074">
        <w:rPr>
          <w:spacing w:val="3"/>
          <w:sz w:val="24"/>
          <w:szCs w:val="24"/>
        </w:rPr>
        <w:t>ncios</w:t>
      </w:r>
      <w:proofErr w:type="spellEnd"/>
      <w:r w:rsidRPr="00085074">
        <w:rPr>
          <w:spacing w:val="28"/>
          <w:w w:val="98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toate</w:t>
      </w:r>
      <w:proofErr w:type="spellEnd"/>
      <w:r w:rsidRPr="00085074">
        <w:rPr>
          <w:spacing w:val="11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îndatoririle</w:t>
      </w:r>
      <w:proofErr w:type="spellEnd"/>
      <w:r w:rsidRPr="00085074">
        <w:rPr>
          <w:spacing w:val="32"/>
          <w:sz w:val="24"/>
          <w:szCs w:val="24"/>
        </w:rPr>
        <w:t xml:space="preserve"> </w:t>
      </w:r>
      <w:r w:rsidRPr="00085074">
        <w:rPr>
          <w:sz w:val="24"/>
          <w:szCs w:val="24"/>
        </w:rPr>
        <w:t>de</w:t>
      </w:r>
      <w:r w:rsidRPr="00085074">
        <w:rPr>
          <w:spacing w:val="15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serviciu</w:t>
      </w:r>
      <w:proofErr w:type="spellEnd"/>
      <w:r w:rsidRPr="00085074">
        <w:rPr>
          <w:spacing w:val="28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ce</w:t>
      </w:r>
      <w:proofErr w:type="spellEnd"/>
      <w:r w:rsidRPr="00085074">
        <w:rPr>
          <w:spacing w:val="2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îi</w:t>
      </w:r>
      <w:proofErr w:type="spellEnd"/>
      <w:r w:rsidRPr="00085074">
        <w:rPr>
          <w:spacing w:val="19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revi</w:t>
      </w:r>
      <w:r w:rsidRPr="00085074">
        <w:rPr>
          <w:spacing w:val="24"/>
          <w:sz w:val="24"/>
          <w:szCs w:val="24"/>
        </w:rPr>
        <w:t>n</w:t>
      </w:r>
      <w:proofErr w:type="spellEnd"/>
      <w:r w:rsidRPr="00085074">
        <w:rPr>
          <w:sz w:val="24"/>
          <w:szCs w:val="24"/>
        </w:rPr>
        <w:t>;</w:t>
      </w:r>
    </w:p>
    <w:p w14:paraId="5528E237" w14:textId="35E51747" w:rsidR="00B84B1C" w:rsidRPr="00085074" w:rsidRDefault="00B84B1C" w:rsidP="00574AAD">
      <w:pPr>
        <w:pStyle w:val="BodyText"/>
        <w:numPr>
          <w:ilvl w:val="0"/>
          <w:numId w:val="10"/>
        </w:numPr>
        <w:tabs>
          <w:tab w:val="left" w:pos="459"/>
        </w:tabs>
        <w:kinsoku w:val="0"/>
        <w:overflowPunct w:val="0"/>
        <w:ind w:left="720"/>
        <w:rPr>
          <w:sz w:val="24"/>
          <w:szCs w:val="24"/>
        </w:rPr>
      </w:pPr>
      <w:r w:rsidRPr="00085074">
        <w:rPr>
          <w:sz w:val="24"/>
          <w:szCs w:val="24"/>
        </w:rPr>
        <w:t>se</w:t>
      </w:r>
      <w:r w:rsidRPr="00085074">
        <w:rPr>
          <w:spacing w:val="3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va</w:t>
      </w:r>
      <w:proofErr w:type="spellEnd"/>
      <w:r w:rsidRPr="00085074">
        <w:rPr>
          <w:spacing w:val="14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abţine</w:t>
      </w:r>
      <w:proofErr w:type="spellEnd"/>
      <w:r w:rsidRPr="00085074">
        <w:rPr>
          <w:spacing w:val="18"/>
          <w:sz w:val="24"/>
          <w:szCs w:val="24"/>
        </w:rPr>
        <w:t xml:space="preserve"> </w:t>
      </w:r>
      <w:r w:rsidRPr="00085074">
        <w:rPr>
          <w:sz w:val="24"/>
          <w:szCs w:val="24"/>
        </w:rPr>
        <w:t>de</w:t>
      </w:r>
      <w:r w:rsidRPr="00085074">
        <w:rPr>
          <w:spacing w:val="11"/>
          <w:sz w:val="24"/>
          <w:szCs w:val="24"/>
        </w:rPr>
        <w:t xml:space="preserve"> </w:t>
      </w:r>
      <w:r w:rsidRPr="00085074">
        <w:rPr>
          <w:sz w:val="24"/>
          <w:szCs w:val="24"/>
        </w:rPr>
        <w:t>la</w:t>
      </w:r>
      <w:r w:rsidRPr="00085074">
        <w:rPr>
          <w:spacing w:val="7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orice</w:t>
      </w:r>
      <w:proofErr w:type="spellEnd"/>
      <w:r w:rsidRPr="00085074">
        <w:rPr>
          <w:spacing w:val="17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faptă</w:t>
      </w:r>
      <w:proofErr w:type="spellEnd"/>
      <w:r w:rsidRPr="00085074">
        <w:rPr>
          <w:spacing w:val="17"/>
          <w:sz w:val="24"/>
          <w:szCs w:val="24"/>
        </w:rPr>
        <w:t xml:space="preserve"> </w:t>
      </w:r>
      <w:r w:rsidRPr="00085074">
        <w:rPr>
          <w:sz w:val="24"/>
          <w:szCs w:val="24"/>
        </w:rPr>
        <w:t>care</w:t>
      </w:r>
      <w:r w:rsidRPr="00085074">
        <w:rPr>
          <w:spacing w:val="14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ar</w:t>
      </w:r>
      <w:proofErr w:type="spellEnd"/>
      <w:r w:rsidRPr="00085074">
        <w:rPr>
          <w:spacing w:val="4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putea</w:t>
      </w:r>
      <w:proofErr w:type="spellEnd"/>
      <w:r w:rsidRPr="00085074">
        <w:rPr>
          <w:spacing w:val="22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aduce</w:t>
      </w:r>
      <w:proofErr w:type="spellEnd"/>
      <w:r w:rsidRPr="00085074">
        <w:rPr>
          <w:spacing w:val="16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prejudicii</w:t>
      </w:r>
      <w:proofErr w:type="spellEnd"/>
      <w:r w:rsidRPr="00085074">
        <w:rPr>
          <w:spacing w:val="47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instituţiei</w:t>
      </w:r>
      <w:proofErr w:type="spellEnd"/>
      <w:r w:rsidRPr="00085074">
        <w:rPr>
          <w:sz w:val="24"/>
          <w:szCs w:val="24"/>
        </w:rPr>
        <w:t>;</w:t>
      </w:r>
    </w:p>
    <w:p w14:paraId="1C7B368B" w14:textId="1AF143FB" w:rsidR="00B84B1C" w:rsidRPr="00085074" w:rsidRDefault="00B84B1C" w:rsidP="00574AAD">
      <w:pPr>
        <w:pStyle w:val="BodyText"/>
        <w:numPr>
          <w:ilvl w:val="0"/>
          <w:numId w:val="10"/>
        </w:numPr>
        <w:tabs>
          <w:tab w:val="left" w:pos="469"/>
        </w:tabs>
        <w:kinsoku w:val="0"/>
        <w:overflowPunct w:val="0"/>
        <w:ind w:left="720"/>
        <w:rPr>
          <w:sz w:val="24"/>
          <w:szCs w:val="24"/>
        </w:rPr>
      </w:pPr>
      <w:proofErr w:type="spellStart"/>
      <w:r w:rsidRPr="00085074">
        <w:rPr>
          <w:sz w:val="24"/>
          <w:szCs w:val="24"/>
        </w:rPr>
        <w:t>va</w:t>
      </w:r>
      <w:proofErr w:type="spellEnd"/>
      <w:r w:rsidRPr="00085074">
        <w:rPr>
          <w:spacing w:val="18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răspunde</w:t>
      </w:r>
      <w:proofErr w:type="spellEnd"/>
      <w:r w:rsidRPr="00085074">
        <w:rPr>
          <w:spacing w:val="44"/>
          <w:sz w:val="24"/>
          <w:szCs w:val="24"/>
        </w:rPr>
        <w:t xml:space="preserve"> </w:t>
      </w:r>
      <w:r w:rsidRPr="00085074">
        <w:rPr>
          <w:sz w:val="24"/>
          <w:szCs w:val="24"/>
        </w:rPr>
        <w:t>de</w:t>
      </w:r>
      <w:r w:rsidRPr="00085074">
        <w:rPr>
          <w:spacing w:val="9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păstrarea</w:t>
      </w:r>
      <w:proofErr w:type="spellEnd"/>
      <w:r w:rsidRPr="00085074">
        <w:rPr>
          <w:spacing w:val="45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secretului</w:t>
      </w:r>
      <w:proofErr w:type="spellEnd"/>
      <w:r w:rsidRPr="00085074">
        <w:rPr>
          <w:spacing w:val="27"/>
          <w:sz w:val="24"/>
          <w:szCs w:val="24"/>
        </w:rPr>
        <w:t xml:space="preserve"> </w:t>
      </w:r>
      <w:r w:rsidRPr="00085074">
        <w:rPr>
          <w:sz w:val="24"/>
          <w:szCs w:val="24"/>
        </w:rPr>
        <w:t>de</w:t>
      </w:r>
      <w:r w:rsidRPr="00085074">
        <w:rPr>
          <w:spacing w:val="24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serviciu</w:t>
      </w:r>
      <w:proofErr w:type="spellEnd"/>
      <w:r w:rsidRPr="00085074">
        <w:rPr>
          <w:sz w:val="24"/>
          <w:szCs w:val="24"/>
        </w:rPr>
        <w:t>,</w:t>
      </w:r>
      <w:r w:rsidRPr="00085074">
        <w:rPr>
          <w:spacing w:val="22"/>
          <w:sz w:val="24"/>
          <w:szCs w:val="24"/>
        </w:rPr>
        <w:t xml:space="preserve"> </w:t>
      </w:r>
      <w:r w:rsidRPr="00085074">
        <w:rPr>
          <w:sz w:val="24"/>
          <w:szCs w:val="24"/>
        </w:rPr>
        <w:t>precum</w:t>
      </w:r>
      <w:r w:rsidRPr="00085074">
        <w:rPr>
          <w:spacing w:val="46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şi</w:t>
      </w:r>
      <w:proofErr w:type="spellEnd"/>
      <w:r w:rsidRPr="00085074">
        <w:rPr>
          <w:spacing w:val="22"/>
          <w:sz w:val="24"/>
          <w:szCs w:val="24"/>
        </w:rPr>
        <w:t xml:space="preserve"> </w:t>
      </w:r>
      <w:r w:rsidRPr="00085074">
        <w:rPr>
          <w:sz w:val="24"/>
          <w:szCs w:val="24"/>
        </w:rPr>
        <w:t>de</w:t>
      </w:r>
      <w:r w:rsidRPr="00085074">
        <w:rPr>
          <w:spacing w:val="15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păstrarea</w:t>
      </w:r>
      <w:proofErr w:type="spellEnd"/>
      <w:r w:rsidRPr="00085074">
        <w:rPr>
          <w:spacing w:val="55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secretului</w:t>
      </w:r>
      <w:proofErr w:type="spellEnd"/>
      <w:r w:rsidRPr="00085074">
        <w:rPr>
          <w:spacing w:val="32"/>
          <w:sz w:val="24"/>
          <w:szCs w:val="24"/>
        </w:rPr>
        <w:t xml:space="preserve"> </w:t>
      </w:r>
      <w:proofErr w:type="spellStart"/>
      <w:r w:rsidRPr="00085074">
        <w:rPr>
          <w:spacing w:val="3"/>
          <w:sz w:val="24"/>
          <w:szCs w:val="24"/>
        </w:rPr>
        <w:t>d</w:t>
      </w:r>
      <w:r w:rsidRPr="00085074">
        <w:rPr>
          <w:spacing w:val="2"/>
          <w:sz w:val="24"/>
          <w:szCs w:val="24"/>
        </w:rPr>
        <w:t>ate</w:t>
      </w:r>
      <w:r w:rsidRPr="00085074">
        <w:rPr>
          <w:spacing w:val="3"/>
          <w:sz w:val="24"/>
          <w:szCs w:val="24"/>
        </w:rPr>
        <w:t>lor</w:t>
      </w:r>
      <w:proofErr w:type="spellEnd"/>
      <w:r w:rsidRPr="00085074">
        <w:rPr>
          <w:spacing w:val="28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şi</w:t>
      </w:r>
      <w:proofErr w:type="spellEnd"/>
      <w:r w:rsidRPr="00085074">
        <w:rPr>
          <w:spacing w:val="22"/>
          <w:sz w:val="24"/>
          <w:szCs w:val="24"/>
        </w:rPr>
        <w:t xml:space="preserve"> </w:t>
      </w:r>
      <w:r w:rsidRPr="00085074">
        <w:rPr>
          <w:sz w:val="24"/>
          <w:szCs w:val="24"/>
        </w:rPr>
        <w:t>al</w:t>
      </w:r>
      <w:r w:rsidRPr="00085074">
        <w:rPr>
          <w:spacing w:val="26"/>
          <w:w w:val="91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informaţiilor</w:t>
      </w:r>
      <w:proofErr w:type="spellEnd"/>
      <w:r w:rsidRPr="00085074">
        <w:rPr>
          <w:spacing w:val="32"/>
          <w:sz w:val="24"/>
          <w:szCs w:val="24"/>
        </w:rPr>
        <w:t xml:space="preserve"> </w:t>
      </w:r>
      <w:r w:rsidRPr="00085074">
        <w:rPr>
          <w:sz w:val="24"/>
          <w:szCs w:val="24"/>
        </w:rPr>
        <w:t>cu</w:t>
      </w:r>
      <w:r w:rsidRPr="00085074">
        <w:rPr>
          <w:spacing w:val="11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caracter</w:t>
      </w:r>
      <w:proofErr w:type="spellEnd"/>
      <w:r w:rsidRPr="00085074">
        <w:rPr>
          <w:spacing w:val="19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confidenţial</w:t>
      </w:r>
      <w:proofErr w:type="spellEnd"/>
      <w:r w:rsidRPr="00085074">
        <w:rPr>
          <w:spacing w:val="27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deţinute</w:t>
      </w:r>
      <w:proofErr w:type="spellEnd"/>
      <w:r w:rsidRPr="00085074">
        <w:rPr>
          <w:spacing w:val="15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sau</w:t>
      </w:r>
      <w:proofErr w:type="spellEnd"/>
      <w:r w:rsidRPr="00085074">
        <w:rPr>
          <w:spacing w:val="13"/>
          <w:sz w:val="24"/>
          <w:szCs w:val="24"/>
        </w:rPr>
        <w:t xml:space="preserve"> </w:t>
      </w:r>
      <w:r w:rsidRPr="00085074">
        <w:rPr>
          <w:sz w:val="24"/>
          <w:szCs w:val="24"/>
        </w:rPr>
        <w:t>la</w:t>
      </w:r>
      <w:r w:rsidRPr="00085074">
        <w:rPr>
          <w:spacing w:val="6"/>
          <w:sz w:val="24"/>
          <w:szCs w:val="24"/>
        </w:rPr>
        <w:t xml:space="preserve"> </w:t>
      </w:r>
      <w:r w:rsidRPr="00085074">
        <w:rPr>
          <w:sz w:val="24"/>
          <w:szCs w:val="24"/>
        </w:rPr>
        <w:t>care</w:t>
      </w:r>
      <w:r w:rsidRPr="00085074">
        <w:rPr>
          <w:spacing w:val="17"/>
          <w:sz w:val="24"/>
          <w:szCs w:val="24"/>
        </w:rPr>
        <w:t xml:space="preserve"> </w:t>
      </w:r>
      <w:r w:rsidRPr="00085074">
        <w:rPr>
          <w:sz w:val="24"/>
          <w:szCs w:val="24"/>
        </w:rPr>
        <w:t>are</w:t>
      </w:r>
      <w:r w:rsidRPr="00085074">
        <w:rPr>
          <w:spacing w:val="6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acces</w:t>
      </w:r>
      <w:proofErr w:type="spellEnd"/>
      <w:r w:rsidRPr="00085074">
        <w:rPr>
          <w:spacing w:val="15"/>
          <w:sz w:val="24"/>
          <w:szCs w:val="24"/>
        </w:rPr>
        <w:t xml:space="preserve"> </w:t>
      </w:r>
      <w:r w:rsidRPr="00085074">
        <w:rPr>
          <w:sz w:val="24"/>
          <w:szCs w:val="24"/>
        </w:rPr>
        <w:t>ca</w:t>
      </w:r>
      <w:r w:rsidRPr="00085074">
        <w:rPr>
          <w:spacing w:val="15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urma</w:t>
      </w:r>
      <w:r w:rsidRPr="00085074">
        <w:rPr>
          <w:spacing w:val="24"/>
          <w:sz w:val="24"/>
          <w:szCs w:val="24"/>
        </w:rPr>
        <w:t>r</w:t>
      </w:r>
      <w:r w:rsidRPr="00085074">
        <w:rPr>
          <w:sz w:val="24"/>
          <w:szCs w:val="24"/>
        </w:rPr>
        <w:t>e</w:t>
      </w:r>
      <w:proofErr w:type="spellEnd"/>
      <w:r w:rsidRPr="00085074">
        <w:rPr>
          <w:spacing w:val="7"/>
          <w:sz w:val="24"/>
          <w:szCs w:val="24"/>
        </w:rPr>
        <w:t xml:space="preserve"> </w:t>
      </w:r>
      <w:proofErr w:type="gramStart"/>
      <w:r w:rsidRPr="00085074">
        <w:rPr>
          <w:sz w:val="24"/>
          <w:szCs w:val="24"/>
        </w:rPr>
        <w:t>a</w:t>
      </w:r>
      <w:proofErr w:type="gramEnd"/>
      <w:r w:rsidRPr="00085074">
        <w:rPr>
          <w:spacing w:val="9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executări</w:t>
      </w:r>
      <w:r w:rsidRPr="00085074">
        <w:rPr>
          <w:w w:val="95"/>
          <w:sz w:val="24"/>
          <w:szCs w:val="24"/>
        </w:rPr>
        <w:t>i</w:t>
      </w:r>
      <w:proofErr w:type="spellEnd"/>
      <w:r w:rsidRPr="00085074">
        <w:rPr>
          <w:w w:val="53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atribuţiilor</w:t>
      </w:r>
      <w:proofErr w:type="spellEnd"/>
      <w:r w:rsidRPr="00085074">
        <w:rPr>
          <w:spacing w:val="34"/>
          <w:sz w:val="24"/>
          <w:szCs w:val="24"/>
        </w:rPr>
        <w:t xml:space="preserve"> </w:t>
      </w:r>
      <w:r w:rsidRPr="00085074">
        <w:rPr>
          <w:sz w:val="24"/>
          <w:szCs w:val="24"/>
        </w:rPr>
        <w:t>de</w:t>
      </w:r>
      <w:r w:rsidRPr="00085074">
        <w:rPr>
          <w:spacing w:val="19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serviciu</w:t>
      </w:r>
      <w:proofErr w:type="spellEnd"/>
      <w:r w:rsidRPr="00085074">
        <w:rPr>
          <w:sz w:val="24"/>
          <w:szCs w:val="24"/>
        </w:rPr>
        <w:t>;</w:t>
      </w:r>
    </w:p>
    <w:p w14:paraId="3DE82ED0" w14:textId="37F54746" w:rsidR="00B84B1C" w:rsidRPr="00085074" w:rsidRDefault="00B84B1C" w:rsidP="00574AAD">
      <w:pPr>
        <w:pStyle w:val="BodyText"/>
        <w:numPr>
          <w:ilvl w:val="0"/>
          <w:numId w:val="10"/>
        </w:numPr>
        <w:tabs>
          <w:tab w:val="left" w:pos="521"/>
        </w:tabs>
        <w:kinsoku w:val="0"/>
        <w:overflowPunct w:val="0"/>
        <w:ind w:left="720"/>
        <w:rPr>
          <w:sz w:val="24"/>
          <w:szCs w:val="24"/>
        </w:rPr>
      </w:pPr>
      <w:proofErr w:type="spellStart"/>
      <w:proofErr w:type="gramStart"/>
      <w:r w:rsidRPr="00085074">
        <w:rPr>
          <w:sz w:val="24"/>
          <w:szCs w:val="24"/>
        </w:rPr>
        <w:t>participă</w:t>
      </w:r>
      <w:proofErr w:type="spellEnd"/>
      <w:r w:rsidRPr="00085074">
        <w:rPr>
          <w:sz w:val="24"/>
          <w:szCs w:val="24"/>
        </w:rPr>
        <w:t xml:space="preserve"> </w:t>
      </w:r>
      <w:r w:rsidRPr="00085074">
        <w:rPr>
          <w:spacing w:val="25"/>
          <w:sz w:val="24"/>
          <w:szCs w:val="24"/>
        </w:rPr>
        <w:t xml:space="preserve"> </w:t>
      </w:r>
      <w:r w:rsidRPr="00085074">
        <w:rPr>
          <w:sz w:val="24"/>
          <w:szCs w:val="24"/>
        </w:rPr>
        <w:t>la</w:t>
      </w:r>
      <w:proofErr w:type="gramEnd"/>
      <w:r w:rsidRPr="00085074">
        <w:rPr>
          <w:sz w:val="24"/>
          <w:szCs w:val="24"/>
        </w:rPr>
        <w:t xml:space="preserve"> </w:t>
      </w:r>
      <w:r w:rsidRPr="00085074">
        <w:rPr>
          <w:spacing w:val="17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instructajele</w:t>
      </w:r>
      <w:proofErr w:type="spellEnd"/>
      <w:r w:rsidRPr="00085074">
        <w:rPr>
          <w:sz w:val="24"/>
          <w:szCs w:val="24"/>
        </w:rPr>
        <w:t xml:space="preserve"> </w:t>
      </w:r>
      <w:r w:rsidRPr="00085074">
        <w:rPr>
          <w:spacing w:val="18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privind</w:t>
      </w:r>
      <w:proofErr w:type="spellEnd"/>
      <w:r w:rsidRPr="00085074">
        <w:rPr>
          <w:sz w:val="24"/>
          <w:szCs w:val="24"/>
        </w:rPr>
        <w:t xml:space="preserve"> </w:t>
      </w:r>
      <w:r w:rsidRPr="00085074">
        <w:rPr>
          <w:spacing w:val="32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securitatea</w:t>
      </w:r>
      <w:proofErr w:type="spellEnd"/>
      <w:r w:rsidRPr="00085074">
        <w:rPr>
          <w:sz w:val="24"/>
          <w:szCs w:val="24"/>
        </w:rPr>
        <w:t xml:space="preserve"> </w:t>
      </w:r>
      <w:r w:rsidRPr="00085074">
        <w:rPr>
          <w:spacing w:val="28"/>
          <w:sz w:val="24"/>
          <w:szCs w:val="24"/>
        </w:rPr>
        <w:t xml:space="preserve"> </w:t>
      </w:r>
      <w:r w:rsidRPr="00085074">
        <w:rPr>
          <w:sz w:val="24"/>
          <w:szCs w:val="24"/>
          <w:lang w:val="ro-RO"/>
        </w:rPr>
        <w:t>și</w:t>
      </w:r>
      <w:r w:rsidRPr="00085074">
        <w:rPr>
          <w:spacing w:val="50"/>
          <w:sz w:val="24"/>
          <w:szCs w:val="24"/>
          <w:lang w:val="ro-RO"/>
        </w:rPr>
        <w:t xml:space="preserve"> </w:t>
      </w:r>
      <w:proofErr w:type="spellStart"/>
      <w:r w:rsidRPr="00085074">
        <w:rPr>
          <w:sz w:val="24"/>
          <w:szCs w:val="24"/>
        </w:rPr>
        <w:t>sănătatea</w:t>
      </w:r>
      <w:proofErr w:type="spellEnd"/>
      <w:r w:rsidRPr="00085074">
        <w:rPr>
          <w:sz w:val="24"/>
          <w:szCs w:val="24"/>
        </w:rPr>
        <w:t xml:space="preserve"> </w:t>
      </w:r>
      <w:r w:rsidRPr="00085074">
        <w:rPr>
          <w:spacing w:val="18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în</w:t>
      </w:r>
      <w:proofErr w:type="spellEnd"/>
      <w:r w:rsidRPr="00085074">
        <w:rPr>
          <w:sz w:val="24"/>
          <w:szCs w:val="24"/>
        </w:rPr>
        <w:t xml:space="preserve"> </w:t>
      </w:r>
      <w:r w:rsidRPr="00085074">
        <w:rPr>
          <w:spacing w:val="31"/>
          <w:sz w:val="24"/>
          <w:szCs w:val="24"/>
        </w:rPr>
        <w:t xml:space="preserve"> </w:t>
      </w:r>
      <w:proofErr w:type="spellStart"/>
      <w:r w:rsidRPr="00085074">
        <w:rPr>
          <w:spacing w:val="2"/>
          <w:sz w:val="24"/>
          <w:szCs w:val="24"/>
        </w:rPr>
        <w:t>muncă</w:t>
      </w:r>
      <w:proofErr w:type="spellEnd"/>
      <w:r w:rsidRPr="00085074">
        <w:rPr>
          <w:spacing w:val="3"/>
          <w:sz w:val="24"/>
          <w:szCs w:val="24"/>
        </w:rPr>
        <w:t>,</w:t>
      </w:r>
      <w:r w:rsidRPr="00085074">
        <w:rPr>
          <w:sz w:val="24"/>
          <w:szCs w:val="24"/>
        </w:rPr>
        <w:t xml:space="preserve"> </w:t>
      </w:r>
      <w:r w:rsidRPr="00085074">
        <w:rPr>
          <w:spacing w:val="8"/>
          <w:sz w:val="24"/>
          <w:szCs w:val="24"/>
        </w:rPr>
        <w:t xml:space="preserve"> </w:t>
      </w:r>
      <w:r w:rsidRPr="00085074">
        <w:rPr>
          <w:spacing w:val="4"/>
          <w:sz w:val="24"/>
          <w:szCs w:val="24"/>
        </w:rPr>
        <w:t>PSI</w:t>
      </w:r>
      <w:r w:rsidRPr="00085074">
        <w:rPr>
          <w:spacing w:val="3"/>
          <w:sz w:val="24"/>
          <w:szCs w:val="24"/>
        </w:rPr>
        <w:t>,</w:t>
      </w:r>
      <w:r w:rsidRPr="00085074">
        <w:rPr>
          <w:sz w:val="24"/>
          <w:szCs w:val="24"/>
        </w:rPr>
        <w:t xml:space="preserve"> </w:t>
      </w:r>
      <w:r w:rsidRPr="00085074">
        <w:rPr>
          <w:spacing w:val="6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şi</w:t>
      </w:r>
      <w:proofErr w:type="spellEnd"/>
      <w:r w:rsidRPr="00085074"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răspunde</w:t>
      </w:r>
      <w:proofErr w:type="spellEnd"/>
      <w:r>
        <w:rPr>
          <w:sz w:val="24"/>
          <w:szCs w:val="24"/>
        </w:rPr>
        <w:t xml:space="preserve"> </w:t>
      </w:r>
      <w:r w:rsidRPr="00085074">
        <w:rPr>
          <w:sz w:val="24"/>
          <w:szCs w:val="24"/>
        </w:rPr>
        <w:t>de</w:t>
      </w:r>
      <w:r w:rsidRPr="00085074">
        <w:rPr>
          <w:spacing w:val="21"/>
          <w:w w:val="98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însuşirea</w:t>
      </w:r>
      <w:proofErr w:type="spellEnd"/>
      <w:r w:rsidRPr="00085074">
        <w:rPr>
          <w:spacing w:val="42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şi</w:t>
      </w:r>
      <w:proofErr w:type="spellEnd"/>
      <w:r w:rsidRPr="00085074">
        <w:rPr>
          <w:spacing w:val="6"/>
          <w:sz w:val="24"/>
          <w:szCs w:val="24"/>
        </w:rPr>
        <w:t xml:space="preserve"> </w:t>
      </w:r>
      <w:proofErr w:type="spellStart"/>
      <w:r w:rsidRPr="00085074">
        <w:rPr>
          <w:spacing w:val="-1"/>
          <w:sz w:val="24"/>
          <w:szCs w:val="24"/>
        </w:rPr>
        <w:t>aplicarea</w:t>
      </w:r>
      <w:proofErr w:type="spellEnd"/>
      <w:r w:rsidRPr="00085074">
        <w:rPr>
          <w:spacing w:val="39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acestora</w:t>
      </w:r>
      <w:proofErr w:type="spellEnd"/>
      <w:r w:rsidRPr="00085074">
        <w:rPr>
          <w:sz w:val="24"/>
          <w:szCs w:val="24"/>
        </w:rPr>
        <w:t>;</w:t>
      </w:r>
    </w:p>
    <w:p w14:paraId="0F58C3DF" w14:textId="3FC463C3" w:rsidR="00B84B1C" w:rsidRPr="00085074" w:rsidRDefault="00B84B1C" w:rsidP="00574AAD">
      <w:pPr>
        <w:pStyle w:val="BodyText"/>
        <w:numPr>
          <w:ilvl w:val="0"/>
          <w:numId w:val="10"/>
        </w:numPr>
        <w:tabs>
          <w:tab w:val="left" w:pos="474"/>
        </w:tabs>
        <w:kinsoku w:val="0"/>
        <w:overflowPunct w:val="0"/>
        <w:ind w:left="720"/>
        <w:rPr>
          <w:sz w:val="24"/>
          <w:szCs w:val="24"/>
        </w:rPr>
      </w:pPr>
      <w:proofErr w:type="spellStart"/>
      <w:r w:rsidRPr="00085074">
        <w:rPr>
          <w:sz w:val="24"/>
          <w:szCs w:val="24"/>
        </w:rPr>
        <w:t>sesizează</w:t>
      </w:r>
      <w:proofErr w:type="spellEnd"/>
      <w:r w:rsidRPr="00085074">
        <w:rPr>
          <w:spacing w:val="6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şeful</w:t>
      </w:r>
      <w:proofErr w:type="spellEnd"/>
      <w:r w:rsidRPr="00085074">
        <w:rPr>
          <w:spacing w:val="7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ierarhic</w:t>
      </w:r>
      <w:proofErr w:type="spellEnd"/>
      <w:r w:rsidRPr="00085074">
        <w:rPr>
          <w:spacing w:val="5"/>
          <w:sz w:val="24"/>
          <w:szCs w:val="24"/>
        </w:rPr>
        <w:t xml:space="preserve"> </w:t>
      </w:r>
      <w:r w:rsidRPr="00085074">
        <w:rPr>
          <w:sz w:val="24"/>
          <w:szCs w:val="24"/>
        </w:rPr>
        <w:t>superior</w:t>
      </w:r>
      <w:r w:rsidRPr="00085074">
        <w:rPr>
          <w:spacing w:val="8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asupra</w:t>
      </w:r>
      <w:proofErr w:type="spellEnd"/>
      <w:r w:rsidRPr="00085074">
        <w:rPr>
          <w:spacing w:val="5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oricăror</w:t>
      </w:r>
      <w:proofErr w:type="spellEnd"/>
      <w:r w:rsidRPr="00085074">
        <w:rPr>
          <w:spacing w:val="5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probleme</w:t>
      </w:r>
      <w:proofErr w:type="spellEnd"/>
      <w:r w:rsidRPr="00085074">
        <w:rPr>
          <w:spacing w:val="3"/>
          <w:sz w:val="24"/>
          <w:szCs w:val="24"/>
        </w:rPr>
        <w:t xml:space="preserve"> </w:t>
      </w:r>
      <w:r w:rsidRPr="00085074">
        <w:rPr>
          <w:sz w:val="24"/>
          <w:szCs w:val="24"/>
        </w:rPr>
        <w:t xml:space="preserve">pe </w:t>
      </w:r>
      <w:proofErr w:type="spellStart"/>
      <w:r w:rsidRPr="00085074">
        <w:rPr>
          <w:sz w:val="24"/>
          <w:szCs w:val="24"/>
        </w:rPr>
        <w:t>p</w:t>
      </w:r>
      <w:r w:rsidRPr="00085074">
        <w:rPr>
          <w:spacing w:val="29"/>
          <w:sz w:val="24"/>
          <w:szCs w:val="24"/>
        </w:rPr>
        <w:t>a</w:t>
      </w:r>
      <w:r w:rsidRPr="00085074">
        <w:rPr>
          <w:sz w:val="24"/>
          <w:szCs w:val="24"/>
        </w:rPr>
        <w:t>rcursul</w:t>
      </w:r>
      <w:proofErr w:type="spellEnd"/>
      <w:r w:rsidRPr="00085074">
        <w:rPr>
          <w:spacing w:val="24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derulării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activităţii</w:t>
      </w:r>
      <w:proofErr w:type="spellEnd"/>
      <w:r w:rsidRPr="00085074">
        <w:rPr>
          <w:sz w:val="24"/>
          <w:szCs w:val="24"/>
        </w:rPr>
        <w:t>;</w:t>
      </w:r>
    </w:p>
    <w:p w14:paraId="5B5F017A" w14:textId="3EE2041E" w:rsidR="00B84B1C" w:rsidRPr="00085074" w:rsidRDefault="00B84B1C" w:rsidP="00574AAD">
      <w:pPr>
        <w:pStyle w:val="BodyText"/>
        <w:numPr>
          <w:ilvl w:val="0"/>
          <w:numId w:val="10"/>
        </w:numPr>
        <w:tabs>
          <w:tab w:val="left" w:pos="474"/>
        </w:tabs>
        <w:kinsoku w:val="0"/>
        <w:overflowPunct w:val="0"/>
        <w:ind w:left="720"/>
        <w:rPr>
          <w:sz w:val="24"/>
          <w:szCs w:val="24"/>
        </w:rPr>
      </w:pPr>
      <w:proofErr w:type="spellStart"/>
      <w:r w:rsidRPr="00085074">
        <w:rPr>
          <w:sz w:val="24"/>
          <w:szCs w:val="24"/>
        </w:rPr>
        <w:t>obligația</w:t>
      </w:r>
      <w:proofErr w:type="spellEnd"/>
      <w:r w:rsidRPr="00085074">
        <w:rPr>
          <w:sz w:val="24"/>
          <w:szCs w:val="24"/>
        </w:rPr>
        <w:t xml:space="preserve"> de </w:t>
      </w:r>
      <w:proofErr w:type="gramStart"/>
      <w:r w:rsidRPr="00085074">
        <w:rPr>
          <w:sz w:val="24"/>
          <w:szCs w:val="24"/>
        </w:rPr>
        <w:t>a</w:t>
      </w:r>
      <w:proofErr w:type="gram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informa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șeful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ierarhic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și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managerul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în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cazul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existenței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unor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nereguli</w:t>
      </w:r>
      <w:proofErr w:type="spellEnd"/>
      <w:r w:rsidRPr="00085074">
        <w:rPr>
          <w:sz w:val="24"/>
          <w:szCs w:val="24"/>
        </w:rPr>
        <w:t xml:space="preserve">, </w:t>
      </w:r>
      <w:proofErr w:type="spellStart"/>
      <w:r w:rsidRPr="00085074">
        <w:rPr>
          <w:sz w:val="24"/>
          <w:szCs w:val="24"/>
        </w:rPr>
        <w:t>abateri</w:t>
      </w:r>
      <w:proofErr w:type="spellEnd"/>
      <w:r w:rsidRPr="00085074">
        <w:rPr>
          <w:sz w:val="24"/>
          <w:szCs w:val="24"/>
        </w:rPr>
        <w:t xml:space="preserve">, </w:t>
      </w:r>
      <w:proofErr w:type="spellStart"/>
      <w:r w:rsidRPr="00085074">
        <w:rPr>
          <w:sz w:val="24"/>
          <w:szCs w:val="24"/>
        </w:rPr>
        <w:t>sustrageri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etc</w:t>
      </w:r>
      <w:proofErr w:type="spellEnd"/>
      <w:r w:rsidRPr="00085074">
        <w:rPr>
          <w:sz w:val="24"/>
          <w:szCs w:val="24"/>
        </w:rPr>
        <w:t>;</w:t>
      </w:r>
    </w:p>
    <w:p w14:paraId="66C87963" w14:textId="77777777" w:rsidR="00B84B1C" w:rsidRPr="00085074" w:rsidRDefault="00B84B1C" w:rsidP="00574AAD">
      <w:pPr>
        <w:pStyle w:val="Bodytext20"/>
        <w:numPr>
          <w:ilvl w:val="0"/>
          <w:numId w:val="10"/>
        </w:numPr>
        <w:shd w:val="clear" w:color="auto" w:fill="auto"/>
        <w:tabs>
          <w:tab w:val="left" w:pos="998"/>
        </w:tabs>
        <w:spacing w:before="0" w:line="24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85074">
        <w:rPr>
          <w:rFonts w:ascii="Times New Roman" w:hAnsi="Times New Roman" w:cs="Times New Roman"/>
          <w:sz w:val="24"/>
          <w:szCs w:val="24"/>
        </w:rPr>
        <w:t>comportarea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hAnsi="Times New Roman" w:cs="Times New Roman"/>
          <w:sz w:val="24"/>
          <w:szCs w:val="24"/>
        </w:rPr>
        <w:t>corectă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hAnsi="Times New Roman" w:cs="Times New Roman"/>
          <w:sz w:val="24"/>
          <w:szCs w:val="24"/>
        </w:rPr>
        <w:t>relațiilor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5074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074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hAnsi="Times New Roman" w:cs="Times New Roman"/>
          <w:sz w:val="24"/>
          <w:szCs w:val="24"/>
        </w:rPr>
        <w:t>raporturilor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5074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hAnsi="Times New Roman" w:cs="Times New Roman"/>
          <w:sz w:val="24"/>
          <w:szCs w:val="24"/>
        </w:rPr>
        <w:t>colectivului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hAnsi="Times New Roman" w:cs="Times New Roman"/>
          <w:sz w:val="24"/>
          <w:szCs w:val="24"/>
        </w:rPr>
        <w:t>combaterea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hAnsi="Times New Roman" w:cs="Times New Roman"/>
          <w:sz w:val="24"/>
          <w:szCs w:val="24"/>
        </w:rPr>
        <w:t>oricăror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hAnsi="Times New Roman" w:cs="Times New Roman"/>
          <w:sz w:val="24"/>
          <w:szCs w:val="24"/>
        </w:rPr>
        <w:t>manifestări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hAnsi="Times New Roman" w:cs="Times New Roman"/>
          <w:sz w:val="24"/>
          <w:szCs w:val="24"/>
        </w:rPr>
        <w:t>necorespunzătoare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>;</w:t>
      </w:r>
    </w:p>
    <w:p w14:paraId="33E5C387" w14:textId="77777777" w:rsidR="00B84B1C" w:rsidRPr="00085074" w:rsidRDefault="00B84B1C" w:rsidP="00574AAD">
      <w:pPr>
        <w:pStyle w:val="Bodytext20"/>
        <w:numPr>
          <w:ilvl w:val="0"/>
          <w:numId w:val="10"/>
        </w:numPr>
        <w:shd w:val="clear" w:color="auto" w:fill="auto"/>
        <w:tabs>
          <w:tab w:val="left" w:pos="998"/>
        </w:tabs>
        <w:spacing w:before="0" w:line="24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85074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hAnsi="Times New Roman" w:cs="Times New Roman"/>
          <w:sz w:val="24"/>
          <w:szCs w:val="24"/>
        </w:rPr>
        <w:t>circuitului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 xml:space="preserve"> de management </w:t>
      </w:r>
      <w:proofErr w:type="spellStart"/>
      <w:r w:rsidRPr="00085074">
        <w:rPr>
          <w:rFonts w:ascii="Times New Roman" w:hAnsi="Times New Roman" w:cs="Times New Roman"/>
          <w:sz w:val="24"/>
          <w:szCs w:val="24"/>
        </w:rPr>
        <w:t>integrat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Pr="00085074">
        <w:rPr>
          <w:rFonts w:ascii="Times New Roman" w:hAnsi="Times New Roman" w:cs="Times New Roman"/>
          <w:sz w:val="24"/>
          <w:szCs w:val="24"/>
        </w:rPr>
        <w:t>;</w:t>
      </w:r>
    </w:p>
    <w:p w14:paraId="108ACF7D" w14:textId="38CD446A" w:rsidR="00B84B1C" w:rsidRPr="00085074" w:rsidRDefault="00B84B1C" w:rsidP="00574AAD">
      <w:pPr>
        <w:pStyle w:val="BodyText"/>
        <w:numPr>
          <w:ilvl w:val="0"/>
          <w:numId w:val="10"/>
        </w:numPr>
        <w:tabs>
          <w:tab w:val="left" w:pos="478"/>
          <w:tab w:val="left" w:pos="1178"/>
        </w:tabs>
        <w:kinsoku w:val="0"/>
        <w:overflowPunct w:val="0"/>
        <w:ind w:left="720"/>
        <w:rPr>
          <w:sz w:val="24"/>
          <w:szCs w:val="24"/>
        </w:rPr>
      </w:pPr>
      <w:proofErr w:type="spellStart"/>
      <w:r w:rsidRPr="00085074">
        <w:rPr>
          <w:sz w:val="24"/>
          <w:szCs w:val="24"/>
        </w:rPr>
        <w:t>formarea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continuă</w:t>
      </w:r>
      <w:proofErr w:type="spellEnd"/>
      <w:r w:rsidRPr="00085074">
        <w:rPr>
          <w:sz w:val="24"/>
          <w:szCs w:val="24"/>
        </w:rPr>
        <w:t xml:space="preserve">, </w:t>
      </w:r>
      <w:proofErr w:type="spellStart"/>
      <w:r w:rsidRPr="00085074">
        <w:rPr>
          <w:sz w:val="24"/>
          <w:szCs w:val="24"/>
        </w:rPr>
        <w:t>studiul</w:t>
      </w:r>
      <w:proofErr w:type="spellEnd"/>
      <w:r w:rsidRPr="00085074">
        <w:rPr>
          <w:sz w:val="24"/>
          <w:szCs w:val="24"/>
        </w:rPr>
        <w:t xml:space="preserve"> permanent al </w:t>
      </w:r>
      <w:proofErr w:type="spellStart"/>
      <w:r w:rsidRPr="00085074">
        <w:rPr>
          <w:sz w:val="24"/>
          <w:szCs w:val="24"/>
        </w:rPr>
        <w:t>legislaţiei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aferente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atribuţiilor</w:t>
      </w:r>
      <w:proofErr w:type="spellEnd"/>
      <w:r w:rsidRPr="00085074">
        <w:rPr>
          <w:sz w:val="24"/>
          <w:szCs w:val="24"/>
        </w:rPr>
        <w:t xml:space="preserve"> de </w:t>
      </w:r>
      <w:proofErr w:type="spellStart"/>
      <w:r w:rsidRPr="00085074">
        <w:rPr>
          <w:sz w:val="24"/>
          <w:szCs w:val="24"/>
        </w:rPr>
        <w:t>serviciu</w:t>
      </w:r>
      <w:proofErr w:type="spellEnd"/>
      <w:r w:rsidRPr="00085074">
        <w:rPr>
          <w:sz w:val="24"/>
          <w:szCs w:val="24"/>
        </w:rPr>
        <w:t xml:space="preserve">, </w:t>
      </w:r>
      <w:r>
        <w:rPr>
          <w:sz w:val="24"/>
          <w:szCs w:val="24"/>
          <w:lang w:val="ro-RO"/>
        </w:rPr>
        <w:t>î</w:t>
      </w:r>
      <w:proofErr w:type="spellStart"/>
      <w:r w:rsidRPr="00085074">
        <w:rPr>
          <w:sz w:val="24"/>
          <w:szCs w:val="24"/>
        </w:rPr>
        <w:t>mbunătăţirea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permanentă</w:t>
      </w:r>
      <w:proofErr w:type="spellEnd"/>
      <w:r w:rsidRPr="00085074">
        <w:rPr>
          <w:sz w:val="24"/>
          <w:szCs w:val="24"/>
        </w:rPr>
        <w:t xml:space="preserve"> </w:t>
      </w:r>
      <w:proofErr w:type="gramStart"/>
      <w:r w:rsidRPr="00085074">
        <w:rPr>
          <w:sz w:val="24"/>
          <w:szCs w:val="24"/>
        </w:rPr>
        <w:t>a</w:t>
      </w:r>
      <w:proofErr w:type="gram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activităţii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prin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autoevaluare</w:t>
      </w:r>
      <w:proofErr w:type="spellEnd"/>
      <w:r w:rsidRPr="00085074">
        <w:rPr>
          <w:sz w:val="24"/>
          <w:szCs w:val="24"/>
        </w:rPr>
        <w:t>;</w:t>
      </w:r>
    </w:p>
    <w:p w14:paraId="38469FCA" w14:textId="77777777" w:rsidR="00B84B1C" w:rsidRPr="00085074" w:rsidRDefault="00B84B1C" w:rsidP="00574AAD">
      <w:pPr>
        <w:pStyle w:val="BodyText"/>
        <w:numPr>
          <w:ilvl w:val="0"/>
          <w:numId w:val="10"/>
        </w:numPr>
        <w:tabs>
          <w:tab w:val="left" w:pos="478"/>
          <w:tab w:val="left" w:pos="1178"/>
        </w:tabs>
        <w:kinsoku w:val="0"/>
        <w:overflowPunct w:val="0"/>
        <w:ind w:left="720"/>
        <w:rPr>
          <w:sz w:val="24"/>
          <w:szCs w:val="24"/>
        </w:rPr>
      </w:pPr>
      <w:proofErr w:type="spellStart"/>
      <w:r w:rsidRPr="00085074">
        <w:rPr>
          <w:sz w:val="24"/>
          <w:szCs w:val="24"/>
        </w:rPr>
        <w:t>respectă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normele</w:t>
      </w:r>
      <w:proofErr w:type="spellEnd"/>
      <w:r w:rsidRPr="00085074">
        <w:rPr>
          <w:sz w:val="24"/>
          <w:szCs w:val="24"/>
        </w:rPr>
        <w:t xml:space="preserve"> de </w:t>
      </w:r>
      <w:proofErr w:type="spellStart"/>
      <w:r w:rsidRPr="00085074">
        <w:rPr>
          <w:sz w:val="24"/>
          <w:szCs w:val="24"/>
        </w:rPr>
        <w:t>sănătate</w:t>
      </w:r>
      <w:proofErr w:type="spellEnd"/>
      <w:r w:rsidRPr="00085074">
        <w:rPr>
          <w:sz w:val="24"/>
          <w:szCs w:val="24"/>
        </w:rPr>
        <w:t xml:space="preserve">, </w:t>
      </w:r>
      <w:proofErr w:type="spellStart"/>
      <w:r w:rsidRPr="00085074">
        <w:rPr>
          <w:sz w:val="24"/>
          <w:szCs w:val="24"/>
        </w:rPr>
        <w:t>securitate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şi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igienă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în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muncă</w:t>
      </w:r>
      <w:proofErr w:type="spellEnd"/>
      <w:r w:rsidRPr="00085074">
        <w:rPr>
          <w:sz w:val="24"/>
          <w:szCs w:val="24"/>
        </w:rPr>
        <w:t xml:space="preserve">, </w:t>
      </w:r>
      <w:proofErr w:type="spellStart"/>
      <w:r w:rsidRPr="00085074">
        <w:rPr>
          <w:sz w:val="24"/>
          <w:szCs w:val="24"/>
        </w:rPr>
        <w:t>normele</w:t>
      </w:r>
      <w:proofErr w:type="spellEnd"/>
      <w:r w:rsidRPr="00085074">
        <w:rPr>
          <w:sz w:val="24"/>
          <w:szCs w:val="24"/>
        </w:rPr>
        <w:t xml:space="preserve"> de </w:t>
      </w:r>
      <w:proofErr w:type="spellStart"/>
      <w:r w:rsidRPr="00085074">
        <w:rPr>
          <w:sz w:val="24"/>
          <w:szCs w:val="24"/>
        </w:rPr>
        <w:t>prevenire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şi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stingere</w:t>
      </w:r>
      <w:proofErr w:type="spellEnd"/>
      <w:r w:rsidRPr="00085074">
        <w:rPr>
          <w:sz w:val="24"/>
          <w:szCs w:val="24"/>
        </w:rPr>
        <w:t xml:space="preserve"> </w:t>
      </w:r>
      <w:proofErr w:type="gramStart"/>
      <w:r w:rsidRPr="00085074">
        <w:rPr>
          <w:sz w:val="24"/>
          <w:szCs w:val="24"/>
        </w:rPr>
        <w:t>a</w:t>
      </w:r>
      <w:proofErr w:type="gram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incendiilor</w:t>
      </w:r>
      <w:proofErr w:type="spellEnd"/>
      <w:r w:rsidRPr="00085074">
        <w:rPr>
          <w:sz w:val="24"/>
          <w:szCs w:val="24"/>
        </w:rPr>
        <w:t xml:space="preserve">, </w:t>
      </w:r>
      <w:proofErr w:type="spellStart"/>
      <w:r w:rsidRPr="00085074">
        <w:rPr>
          <w:sz w:val="24"/>
          <w:szCs w:val="24"/>
        </w:rPr>
        <w:t>şi</w:t>
      </w:r>
      <w:proofErr w:type="spellEnd"/>
      <w:r w:rsidRPr="00085074">
        <w:rPr>
          <w:sz w:val="24"/>
          <w:szCs w:val="24"/>
        </w:rPr>
        <w:t xml:space="preserve"> de </w:t>
      </w:r>
      <w:proofErr w:type="spellStart"/>
      <w:r w:rsidRPr="00085074">
        <w:rPr>
          <w:sz w:val="24"/>
          <w:szCs w:val="24"/>
        </w:rPr>
        <w:t>acţiune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în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caz</w:t>
      </w:r>
      <w:proofErr w:type="spellEnd"/>
      <w:r w:rsidRPr="00085074">
        <w:rPr>
          <w:sz w:val="24"/>
          <w:szCs w:val="24"/>
        </w:rPr>
        <w:t xml:space="preserve"> de </w:t>
      </w:r>
      <w:proofErr w:type="spellStart"/>
      <w:r w:rsidRPr="00085074">
        <w:rPr>
          <w:sz w:val="24"/>
          <w:szCs w:val="24"/>
        </w:rPr>
        <w:t>urgenţă</w:t>
      </w:r>
      <w:proofErr w:type="spellEnd"/>
      <w:r w:rsidRPr="00085074">
        <w:rPr>
          <w:sz w:val="24"/>
          <w:szCs w:val="24"/>
        </w:rPr>
        <w:t xml:space="preserve">, precum </w:t>
      </w:r>
      <w:proofErr w:type="spellStart"/>
      <w:r w:rsidRPr="00085074">
        <w:rPr>
          <w:sz w:val="24"/>
          <w:szCs w:val="24"/>
        </w:rPr>
        <w:t>şi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normele</w:t>
      </w:r>
      <w:proofErr w:type="spellEnd"/>
      <w:r w:rsidRPr="00085074">
        <w:rPr>
          <w:sz w:val="24"/>
          <w:szCs w:val="24"/>
        </w:rPr>
        <w:t xml:space="preserve"> de </w:t>
      </w:r>
      <w:proofErr w:type="spellStart"/>
      <w:r w:rsidRPr="00085074">
        <w:rPr>
          <w:sz w:val="24"/>
          <w:szCs w:val="24"/>
        </w:rPr>
        <w:t>protecţie</w:t>
      </w:r>
      <w:proofErr w:type="spellEnd"/>
      <w:r w:rsidRPr="00085074">
        <w:rPr>
          <w:sz w:val="24"/>
          <w:szCs w:val="24"/>
        </w:rPr>
        <w:t xml:space="preserve"> a </w:t>
      </w:r>
      <w:proofErr w:type="spellStart"/>
      <w:r w:rsidRPr="00085074">
        <w:rPr>
          <w:sz w:val="24"/>
          <w:szCs w:val="24"/>
        </w:rPr>
        <w:t>mediului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înconjurător</w:t>
      </w:r>
      <w:proofErr w:type="spellEnd"/>
      <w:r w:rsidRPr="00085074">
        <w:rPr>
          <w:sz w:val="24"/>
          <w:szCs w:val="24"/>
        </w:rPr>
        <w:t>;</w:t>
      </w:r>
    </w:p>
    <w:p w14:paraId="086CD6C3" w14:textId="77777777" w:rsidR="00B84B1C" w:rsidRPr="00085074" w:rsidRDefault="00B84B1C" w:rsidP="00574AAD">
      <w:pPr>
        <w:pStyle w:val="BodyText"/>
        <w:numPr>
          <w:ilvl w:val="0"/>
          <w:numId w:val="10"/>
        </w:numPr>
        <w:tabs>
          <w:tab w:val="left" w:pos="474"/>
        </w:tabs>
        <w:kinsoku w:val="0"/>
        <w:overflowPunct w:val="0"/>
        <w:ind w:left="720"/>
        <w:rPr>
          <w:sz w:val="24"/>
          <w:szCs w:val="24"/>
        </w:rPr>
      </w:pPr>
      <w:proofErr w:type="spellStart"/>
      <w:r w:rsidRPr="00085074">
        <w:rPr>
          <w:sz w:val="24"/>
          <w:szCs w:val="24"/>
        </w:rPr>
        <w:t>respectă</w:t>
      </w:r>
      <w:proofErr w:type="spellEnd"/>
      <w:r w:rsidRPr="00085074">
        <w:rPr>
          <w:spacing w:val="16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normele</w:t>
      </w:r>
      <w:proofErr w:type="spellEnd"/>
      <w:r w:rsidRPr="00085074">
        <w:rPr>
          <w:spacing w:val="35"/>
          <w:sz w:val="24"/>
          <w:szCs w:val="24"/>
        </w:rPr>
        <w:t xml:space="preserve"> </w:t>
      </w:r>
      <w:r w:rsidRPr="00085074">
        <w:rPr>
          <w:sz w:val="24"/>
          <w:szCs w:val="24"/>
        </w:rPr>
        <w:t>interne</w:t>
      </w:r>
      <w:r w:rsidRPr="00085074">
        <w:rPr>
          <w:spacing w:val="22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şi</w:t>
      </w:r>
      <w:proofErr w:type="spellEnd"/>
      <w:r w:rsidRPr="00085074">
        <w:rPr>
          <w:spacing w:val="-2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procedurile</w:t>
      </w:r>
      <w:proofErr w:type="spellEnd"/>
      <w:r w:rsidRPr="00085074">
        <w:rPr>
          <w:spacing w:val="43"/>
          <w:sz w:val="24"/>
          <w:szCs w:val="24"/>
        </w:rPr>
        <w:t xml:space="preserve"> </w:t>
      </w:r>
      <w:r w:rsidRPr="00085074">
        <w:rPr>
          <w:sz w:val="24"/>
          <w:szCs w:val="24"/>
        </w:rPr>
        <w:t>de</w:t>
      </w:r>
      <w:r w:rsidRPr="00085074">
        <w:rPr>
          <w:spacing w:val="11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lucru</w:t>
      </w:r>
      <w:proofErr w:type="spellEnd"/>
      <w:r w:rsidRPr="00085074">
        <w:rPr>
          <w:spacing w:val="19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privitoare</w:t>
      </w:r>
      <w:proofErr w:type="spellEnd"/>
      <w:r w:rsidRPr="00085074">
        <w:rPr>
          <w:spacing w:val="40"/>
          <w:sz w:val="24"/>
          <w:szCs w:val="24"/>
        </w:rPr>
        <w:t xml:space="preserve"> </w:t>
      </w:r>
      <w:r w:rsidRPr="00085074">
        <w:rPr>
          <w:sz w:val="24"/>
          <w:szCs w:val="24"/>
        </w:rPr>
        <w:t>la</w:t>
      </w:r>
      <w:r w:rsidRPr="00085074">
        <w:rPr>
          <w:spacing w:val="-2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postul</w:t>
      </w:r>
      <w:proofErr w:type="spellEnd"/>
      <w:r w:rsidRPr="00085074">
        <w:rPr>
          <w:spacing w:val="39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său</w:t>
      </w:r>
      <w:proofErr w:type="spellEnd"/>
      <w:r w:rsidRPr="00085074">
        <w:rPr>
          <w:sz w:val="24"/>
          <w:szCs w:val="24"/>
        </w:rPr>
        <w:t>;</w:t>
      </w:r>
    </w:p>
    <w:p w14:paraId="5277AA2A" w14:textId="77777777" w:rsidR="00B84B1C" w:rsidRPr="00085074" w:rsidRDefault="00B84B1C" w:rsidP="00574AAD">
      <w:pPr>
        <w:pStyle w:val="BodyText"/>
        <w:numPr>
          <w:ilvl w:val="0"/>
          <w:numId w:val="10"/>
        </w:numPr>
        <w:tabs>
          <w:tab w:val="left" w:pos="478"/>
        </w:tabs>
        <w:kinsoku w:val="0"/>
        <w:overflowPunct w:val="0"/>
        <w:ind w:left="720"/>
        <w:rPr>
          <w:sz w:val="24"/>
          <w:szCs w:val="24"/>
        </w:rPr>
      </w:pPr>
      <w:proofErr w:type="spellStart"/>
      <w:r w:rsidRPr="00085074">
        <w:rPr>
          <w:sz w:val="24"/>
          <w:szCs w:val="24"/>
        </w:rPr>
        <w:t>respectă</w:t>
      </w:r>
      <w:proofErr w:type="spellEnd"/>
      <w:r w:rsidRPr="00085074">
        <w:rPr>
          <w:spacing w:val="17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prevederile</w:t>
      </w:r>
      <w:proofErr w:type="spellEnd"/>
      <w:r w:rsidRPr="00085074">
        <w:rPr>
          <w:spacing w:val="33"/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regulamentului</w:t>
      </w:r>
      <w:proofErr w:type="spellEnd"/>
      <w:r w:rsidRPr="00085074">
        <w:rPr>
          <w:sz w:val="24"/>
          <w:szCs w:val="24"/>
        </w:rPr>
        <w:t xml:space="preserve"> de </w:t>
      </w:r>
      <w:proofErr w:type="spellStart"/>
      <w:r w:rsidRPr="00085074">
        <w:rPr>
          <w:sz w:val="24"/>
          <w:szCs w:val="24"/>
        </w:rPr>
        <w:t>organizare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și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funcționare</w:t>
      </w:r>
      <w:proofErr w:type="spellEnd"/>
      <w:r w:rsidRPr="00085074">
        <w:rPr>
          <w:sz w:val="24"/>
          <w:szCs w:val="24"/>
        </w:rPr>
        <w:t xml:space="preserve">, ale </w:t>
      </w:r>
      <w:proofErr w:type="spellStart"/>
      <w:r w:rsidRPr="00085074">
        <w:rPr>
          <w:sz w:val="24"/>
          <w:szCs w:val="24"/>
        </w:rPr>
        <w:t>regulamentului</w:t>
      </w:r>
      <w:proofErr w:type="spellEnd"/>
      <w:r w:rsidRPr="0008507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085074">
        <w:rPr>
          <w:sz w:val="24"/>
          <w:szCs w:val="24"/>
        </w:rPr>
        <w:t xml:space="preserve">ntern </w:t>
      </w:r>
      <w:proofErr w:type="spellStart"/>
      <w:r w:rsidRPr="00085074">
        <w:rPr>
          <w:sz w:val="24"/>
          <w:szCs w:val="24"/>
        </w:rPr>
        <w:t>și</w:t>
      </w:r>
      <w:proofErr w:type="spellEnd"/>
      <w:r w:rsidRPr="00085074">
        <w:rPr>
          <w:sz w:val="24"/>
          <w:szCs w:val="24"/>
        </w:rPr>
        <w:t xml:space="preserve"> ale </w:t>
      </w:r>
      <w:proofErr w:type="spellStart"/>
      <w:r w:rsidRPr="00085074">
        <w:rPr>
          <w:sz w:val="24"/>
          <w:szCs w:val="24"/>
        </w:rPr>
        <w:t>contractului</w:t>
      </w:r>
      <w:proofErr w:type="spellEnd"/>
      <w:r w:rsidRPr="00085074">
        <w:rPr>
          <w:sz w:val="24"/>
          <w:szCs w:val="24"/>
        </w:rPr>
        <w:t xml:space="preserve"> individual de </w:t>
      </w:r>
      <w:proofErr w:type="spellStart"/>
      <w:r w:rsidRPr="00085074">
        <w:rPr>
          <w:sz w:val="24"/>
          <w:szCs w:val="24"/>
        </w:rPr>
        <w:t>muncă</w:t>
      </w:r>
      <w:proofErr w:type="spellEnd"/>
      <w:r w:rsidRPr="00085074">
        <w:rPr>
          <w:sz w:val="24"/>
          <w:szCs w:val="24"/>
        </w:rPr>
        <w:t>;</w:t>
      </w:r>
    </w:p>
    <w:p w14:paraId="53C7F75B" w14:textId="77777777" w:rsidR="00B84B1C" w:rsidRPr="00085074" w:rsidRDefault="00B84B1C" w:rsidP="00574AAD">
      <w:pPr>
        <w:pStyle w:val="BodyText"/>
        <w:numPr>
          <w:ilvl w:val="0"/>
          <w:numId w:val="10"/>
        </w:numPr>
        <w:tabs>
          <w:tab w:val="left" w:pos="493"/>
        </w:tabs>
        <w:kinsoku w:val="0"/>
        <w:overflowPunct w:val="0"/>
        <w:ind w:left="720"/>
        <w:rPr>
          <w:sz w:val="24"/>
          <w:szCs w:val="24"/>
        </w:rPr>
      </w:pPr>
      <w:proofErr w:type="spellStart"/>
      <w:r w:rsidRPr="00085074">
        <w:rPr>
          <w:sz w:val="24"/>
          <w:szCs w:val="24"/>
        </w:rPr>
        <w:t>să</w:t>
      </w:r>
      <w:proofErr w:type="spellEnd"/>
      <w:r w:rsidRPr="00085074">
        <w:rPr>
          <w:sz w:val="24"/>
          <w:szCs w:val="24"/>
        </w:rPr>
        <w:t xml:space="preserve"> se </w:t>
      </w:r>
      <w:proofErr w:type="spellStart"/>
      <w:r w:rsidRPr="00085074">
        <w:rPr>
          <w:sz w:val="24"/>
          <w:szCs w:val="24"/>
        </w:rPr>
        <w:t>prezinte</w:t>
      </w:r>
      <w:proofErr w:type="spellEnd"/>
      <w:r w:rsidRPr="00085074">
        <w:rPr>
          <w:sz w:val="24"/>
          <w:szCs w:val="24"/>
        </w:rPr>
        <w:t xml:space="preserve"> la </w:t>
      </w:r>
      <w:proofErr w:type="spellStart"/>
      <w:r w:rsidRPr="00085074">
        <w:rPr>
          <w:sz w:val="24"/>
          <w:szCs w:val="24"/>
        </w:rPr>
        <w:t>locul</w:t>
      </w:r>
      <w:proofErr w:type="spellEnd"/>
      <w:r w:rsidRPr="00085074">
        <w:rPr>
          <w:sz w:val="24"/>
          <w:szCs w:val="24"/>
        </w:rPr>
        <w:t xml:space="preserve"> de </w:t>
      </w:r>
      <w:proofErr w:type="spellStart"/>
      <w:r w:rsidRPr="00085074">
        <w:rPr>
          <w:sz w:val="24"/>
          <w:szCs w:val="24"/>
        </w:rPr>
        <w:t>muncă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în</w:t>
      </w:r>
      <w:proofErr w:type="spellEnd"/>
      <w:r w:rsidRPr="00085074">
        <w:rPr>
          <w:sz w:val="24"/>
          <w:szCs w:val="24"/>
        </w:rPr>
        <w:t xml:space="preserve"> stare </w:t>
      </w:r>
      <w:proofErr w:type="spellStart"/>
      <w:r w:rsidRPr="00085074">
        <w:rPr>
          <w:sz w:val="24"/>
          <w:szCs w:val="24"/>
        </w:rPr>
        <w:t>odihnită</w:t>
      </w:r>
      <w:proofErr w:type="spellEnd"/>
      <w:r w:rsidRPr="00085074">
        <w:rPr>
          <w:sz w:val="24"/>
          <w:szCs w:val="24"/>
        </w:rPr>
        <w:t xml:space="preserve">, </w:t>
      </w:r>
      <w:proofErr w:type="spellStart"/>
      <w:r w:rsidRPr="00085074">
        <w:rPr>
          <w:sz w:val="24"/>
          <w:szCs w:val="24"/>
        </w:rPr>
        <w:t>fără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să</w:t>
      </w:r>
      <w:proofErr w:type="spellEnd"/>
      <w:r w:rsidRPr="00085074">
        <w:rPr>
          <w:sz w:val="24"/>
          <w:szCs w:val="24"/>
        </w:rPr>
        <w:t xml:space="preserve"> fi </w:t>
      </w:r>
      <w:proofErr w:type="spellStart"/>
      <w:r w:rsidRPr="00085074">
        <w:rPr>
          <w:sz w:val="24"/>
          <w:szCs w:val="24"/>
        </w:rPr>
        <w:t>consumat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băuturi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alcoolice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sau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substanțe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halucinogene</w:t>
      </w:r>
      <w:proofErr w:type="spellEnd"/>
      <w:r w:rsidRPr="00085074">
        <w:rPr>
          <w:sz w:val="24"/>
          <w:szCs w:val="24"/>
        </w:rPr>
        <w:t>;</w:t>
      </w:r>
    </w:p>
    <w:p w14:paraId="39693FB1" w14:textId="77777777" w:rsidR="00B84B1C" w:rsidRPr="00085074" w:rsidRDefault="00B84B1C" w:rsidP="00574AAD">
      <w:pPr>
        <w:pStyle w:val="BodyText"/>
        <w:numPr>
          <w:ilvl w:val="0"/>
          <w:numId w:val="10"/>
        </w:numPr>
        <w:tabs>
          <w:tab w:val="left" w:pos="493"/>
        </w:tabs>
        <w:kinsoku w:val="0"/>
        <w:overflowPunct w:val="0"/>
        <w:ind w:left="720"/>
        <w:rPr>
          <w:sz w:val="24"/>
          <w:szCs w:val="24"/>
        </w:rPr>
      </w:pPr>
      <w:proofErr w:type="spellStart"/>
      <w:r w:rsidRPr="00085074">
        <w:rPr>
          <w:sz w:val="24"/>
          <w:szCs w:val="24"/>
        </w:rPr>
        <w:t>să</w:t>
      </w:r>
      <w:proofErr w:type="spellEnd"/>
      <w:r w:rsidRPr="00085074">
        <w:rPr>
          <w:sz w:val="24"/>
          <w:szCs w:val="24"/>
        </w:rPr>
        <w:t xml:space="preserve"> nu </w:t>
      </w:r>
      <w:proofErr w:type="spellStart"/>
      <w:r w:rsidRPr="00085074">
        <w:rPr>
          <w:sz w:val="24"/>
          <w:szCs w:val="24"/>
        </w:rPr>
        <w:t>absenteze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fără</w:t>
      </w:r>
      <w:proofErr w:type="spellEnd"/>
      <w:r w:rsidRPr="00085074">
        <w:rPr>
          <w:sz w:val="24"/>
          <w:szCs w:val="24"/>
        </w:rPr>
        <w:t xml:space="preserve"> motive </w:t>
      </w:r>
      <w:proofErr w:type="spellStart"/>
      <w:r w:rsidRPr="00085074">
        <w:rPr>
          <w:sz w:val="24"/>
          <w:szCs w:val="24"/>
        </w:rPr>
        <w:t>temeinice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și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fără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să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anunțe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în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prealabil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conducerea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unității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despre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aceasta</w:t>
      </w:r>
      <w:proofErr w:type="spellEnd"/>
      <w:r w:rsidRPr="00085074">
        <w:rPr>
          <w:sz w:val="24"/>
          <w:szCs w:val="24"/>
        </w:rPr>
        <w:t>;</w:t>
      </w:r>
    </w:p>
    <w:p w14:paraId="15BD36C8" w14:textId="77777777" w:rsidR="00B84B1C" w:rsidRPr="00085074" w:rsidRDefault="00B84B1C" w:rsidP="00574AAD">
      <w:pPr>
        <w:pStyle w:val="BodyText"/>
        <w:numPr>
          <w:ilvl w:val="0"/>
          <w:numId w:val="10"/>
        </w:numPr>
        <w:kinsoku w:val="0"/>
        <w:overflowPunct w:val="0"/>
        <w:ind w:left="720"/>
        <w:rPr>
          <w:sz w:val="24"/>
          <w:szCs w:val="24"/>
        </w:rPr>
      </w:pPr>
      <w:proofErr w:type="spellStart"/>
      <w:r w:rsidRPr="00085074">
        <w:rPr>
          <w:sz w:val="24"/>
          <w:szCs w:val="24"/>
        </w:rPr>
        <w:t>asigură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și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răspunde</w:t>
      </w:r>
      <w:proofErr w:type="spellEnd"/>
      <w:r w:rsidRPr="00085074">
        <w:rPr>
          <w:sz w:val="24"/>
          <w:szCs w:val="24"/>
        </w:rPr>
        <w:t xml:space="preserve"> de buna </w:t>
      </w:r>
      <w:proofErr w:type="spellStart"/>
      <w:r w:rsidRPr="00085074">
        <w:rPr>
          <w:sz w:val="24"/>
          <w:szCs w:val="24"/>
        </w:rPr>
        <w:t>utilizare</w:t>
      </w:r>
      <w:proofErr w:type="spellEnd"/>
      <w:r w:rsidRPr="00085074">
        <w:rPr>
          <w:sz w:val="24"/>
          <w:szCs w:val="24"/>
        </w:rPr>
        <w:t xml:space="preserve">, </w:t>
      </w:r>
      <w:proofErr w:type="spellStart"/>
      <w:r w:rsidRPr="00085074">
        <w:rPr>
          <w:sz w:val="24"/>
          <w:szCs w:val="24"/>
        </w:rPr>
        <w:t>păstrare</w:t>
      </w:r>
      <w:proofErr w:type="spellEnd"/>
      <w:r w:rsidRPr="00085074">
        <w:rPr>
          <w:sz w:val="24"/>
          <w:szCs w:val="24"/>
        </w:rPr>
        <w:t xml:space="preserve"> </w:t>
      </w:r>
      <w:proofErr w:type="gramStart"/>
      <w:r w:rsidRPr="00085074">
        <w:rPr>
          <w:sz w:val="24"/>
          <w:szCs w:val="24"/>
        </w:rPr>
        <w:t>a</w:t>
      </w:r>
      <w:proofErr w:type="gram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aparaturii</w:t>
      </w:r>
      <w:proofErr w:type="spellEnd"/>
      <w:r w:rsidRPr="00085074">
        <w:rPr>
          <w:sz w:val="24"/>
          <w:szCs w:val="24"/>
        </w:rPr>
        <w:t xml:space="preserve"> cu care </w:t>
      </w:r>
      <w:proofErr w:type="spellStart"/>
      <w:r w:rsidRPr="00085074">
        <w:rPr>
          <w:sz w:val="24"/>
          <w:szCs w:val="24"/>
        </w:rPr>
        <w:t>lucrează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și</w:t>
      </w:r>
      <w:proofErr w:type="spellEnd"/>
      <w:r w:rsidRPr="00085074">
        <w:rPr>
          <w:sz w:val="24"/>
          <w:szCs w:val="24"/>
        </w:rPr>
        <w:t xml:space="preserve"> se </w:t>
      </w:r>
      <w:proofErr w:type="spellStart"/>
      <w:r w:rsidRPr="00085074">
        <w:rPr>
          <w:sz w:val="24"/>
          <w:szCs w:val="24"/>
        </w:rPr>
        <w:t>îngrijește</w:t>
      </w:r>
      <w:proofErr w:type="spellEnd"/>
      <w:r w:rsidRPr="00085074">
        <w:rPr>
          <w:sz w:val="24"/>
          <w:szCs w:val="24"/>
        </w:rPr>
        <w:t xml:space="preserve"> de buna </w:t>
      </w:r>
      <w:proofErr w:type="spellStart"/>
      <w:r w:rsidRPr="00085074">
        <w:rPr>
          <w:sz w:val="24"/>
          <w:szCs w:val="24"/>
        </w:rPr>
        <w:t>întreținere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și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folosire</w:t>
      </w:r>
      <w:proofErr w:type="spellEnd"/>
      <w:r w:rsidRPr="00085074">
        <w:rPr>
          <w:sz w:val="24"/>
          <w:szCs w:val="24"/>
        </w:rPr>
        <w:t xml:space="preserve"> a </w:t>
      </w:r>
      <w:proofErr w:type="spellStart"/>
      <w:r w:rsidRPr="00085074">
        <w:rPr>
          <w:sz w:val="24"/>
          <w:szCs w:val="24"/>
        </w:rPr>
        <w:t>acesteia</w:t>
      </w:r>
      <w:proofErr w:type="spellEnd"/>
      <w:r w:rsidRPr="00085074">
        <w:rPr>
          <w:sz w:val="24"/>
          <w:szCs w:val="24"/>
        </w:rPr>
        <w:t>;</w:t>
      </w:r>
    </w:p>
    <w:p w14:paraId="16EB4317" w14:textId="77777777" w:rsidR="00B84B1C" w:rsidRPr="00085074" w:rsidRDefault="00B84B1C" w:rsidP="00574AAD">
      <w:pPr>
        <w:pStyle w:val="BodyText"/>
        <w:numPr>
          <w:ilvl w:val="0"/>
          <w:numId w:val="10"/>
        </w:numPr>
        <w:kinsoku w:val="0"/>
        <w:overflowPunct w:val="0"/>
        <w:ind w:left="720"/>
        <w:rPr>
          <w:sz w:val="24"/>
          <w:szCs w:val="24"/>
        </w:rPr>
      </w:pPr>
      <w:r w:rsidRPr="00085074">
        <w:rPr>
          <w:sz w:val="24"/>
          <w:szCs w:val="24"/>
        </w:rPr>
        <w:t xml:space="preserve">se </w:t>
      </w:r>
      <w:proofErr w:type="spellStart"/>
      <w:r w:rsidRPr="00085074">
        <w:rPr>
          <w:sz w:val="24"/>
          <w:szCs w:val="24"/>
        </w:rPr>
        <w:t>îngrijește</w:t>
      </w:r>
      <w:proofErr w:type="spellEnd"/>
      <w:r w:rsidRPr="00085074">
        <w:rPr>
          <w:sz w:val="24"/>
          <w:szCs w:val="24"/>
        </w:rPr>
        <w:t xml:space="preserve"> de buna </w:t>
      </w:r>
      <w:proofErr w:type="spellStart"/>
      <w:r w:rsidRPr="00085074">
        <w:rPr>
          <w:sz w:val="24"/>
          <w:szCs w:val="24"/>
        </w:rPr>
        <w:t>întreținere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și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folosire</w:t>
      </w:r>
      <w:proofErr w:type="spellEnd"/>
      <w:r w:rsidRPr="00085074">
        <w:rPr>
          <w:sz w:val="24"/>
          <w:szCs w:val="24"/>
        </w:rPr>
        <w:t xml:space="preserve"> a </w:t>
      </w:r>
      <w:proofErr w:type="spellStart"/>
      <w:r w:rsidRPr="00085074">
        <w:rPr>
          <w:sz w:val="24"/>
          <w:szCs w:val="24"/>
        </w:rPr>
        <w:t>mobilierului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și</w:t>
      </w:r>
      <w:proofErr w:type="spellEnd"/>
      <w:r w:rsidRPr="00085074">
        <w:rPr>
          <w:sz w:val="24"/>
          <w:szCs w:val="24"/>
        </w:rPr>
        <w:t xml:space="preserve"> </w:t>
      </w:r>
      <w:proofErr w:type="gramStart"/>
      <w:r w:rsidRPr="00085074">
        <w:rPr>
          <w:sz w:val="24"/>
          <w:szCs w:val="24"/>
        </w:rPr>
        <w:t>a</w:t>
      </w:r>
      <w:proofErr w:type="gram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inventarului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moale</w:t>
      </w:r>
      <w:proofErr w:type="spellEnd"/>
      <w:r w:rsidRPr="00085074">
        <w:rPr>
          <w:sz w:val="24"/>
          <w:szCs w:val="24"/>
        </w:rPr>
        <w:t xml:space="preserve"> existent </w:t>
      </w:r>
      <w:proofErr w:type="spellStart"/>
      <w:r w:rsidRPr="00085074">
        <w:rPr>
          <w:sz w:val="24"/>
          <w:szCs w:val="24"/>
        </w:rPr>
        <w:t>în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dotare</w:t>
      </w:r>
      <w:proofErr w:type="spellEnd"/>
      <w:r w:rsidRPr="00085074">
        <w:rPr>
          <w:sz w:val="24"/>
          <w:szCs w:val="24"/>
        </w:rPr>
        <w:t>;</w:t>
      </w:r>
    </w:p>
    <w:p w14:paraId="5A79982E" w14:textId="77777777" w:rsidR="00B84B1C" w:rsidRPr="00085074" w:rsidRDefault="00B84B1C" w:rsidP="00574AAD">
      <w:pPr>
        <w:pStyle w:val="BodyText"/>
        <w:numPr>
          <w:ilvl w:val="0"/>
          <w:numId w:val="10"/>
        </w:numPr>
        <w:tabs>
          <w:tab w:val="left" w:pos="493"/>
        </w:tabs>
        <w:kinsoku w:val="0"/>
        <w:overflowPunct w:val="0"/>
        <w:ind w:left="720"/>
        <w:rPr>
          <w:sz w:val="24"/>
          <w:szCs w:val="24"/>
        </w:rPr>
      </w:pPr>
      <w:proofErr w:type="spellStart"/>
      <w:r w:rsidRPr="00085074">
        <w:rPr>
          <w:sz w:val="24"/>
          <w:szCs w:val="24"/>
        </w:rPr>
        <w:lastRenderedPageBreak/>
        <w:t>desfăşurarea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activităţii</w:t>
      </w:r>
      <w:proofErr w:type="spellEnd"/>
      <w:r w:rsidRPr="00085074">
        <w:rPr>
          <w:sz w:val="24"/>
          <w:szCs w:val="24"/>
        </w:rPr>
        <w:t xml:space="preserve"> se </w:t>
      </w:r>
      <w:proofErr w:type="spellStart"/>
      <w:r w:rsidRPr="00085074">
        <w:rPr>
          <w:sz w:val="24"/>
          <w:szCs w:val="24"/>
        </w:rPr>
        <w:t>va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caracteriza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prin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bunăvoinţă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şi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respectarea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integrală</w:t>
      </w:r>
      <w:proofErr w:type="spellEnd"/>
      <w:r w:rsidRPr="00085074">
        <w:rPr>
          <w:sz w:val="24"/>
          <w:szCs w:val="24"/>
        </w:rPr>
        <w:t xml:space="preserve"> a </w:t>
      </w:r>
      <w:proofErr w:type="spellStart"/>
      <w:r w:rsidRPr="00085074">
        <w:rPr>
          <w:sz w:val="24"/>
          <w:szCs w:val="24"/>
        </w:rPr>
        <w:t>programului</w:t>
      </w:r>
      <w:proofErr w:type="spellEnd"/>
      <w:r w:rsidRPr="00085074">
        <w:rPr>
          <w:sz w:val="24"/>
          <w:szCs w:val="24"/>
        </w:rPr>
        <w:t xml:space="preserve"> de </w:t>
      </w:r>
      <w:proofErr w:type="spellStart"/>
      <w:r w:rsidRPr="00085074">
        <w:rPr>
          <w:sz w:val="24"/>
          <w:szCs w:val="24"/>
        </w:rPr>
        <w:t>lucru</w:t>
      </w:r>
      <w:proofErr w:type="spellEnd"/>
      <w:r w:rsidRPr="00085074">
        <w:rPr>
          <w:sz w:val="24"/>
          <w:szCs w:val="24"/>
        </w:rPr>
        <w:t>;</w:t>
      </w:r>
    </w:p>
    <w:p w14:paraId="05CFF9DA" w14:textId="77777777" w:rsidR="00B84B1C" w:rsidRPr="00085074" w:rsidRDefault="00B84B1C" w:rsidP="00574AAD">
      <w:pPr>
        <w:pStyle w:val="BodyText"/>
        <w:numPr>
          <w:ilvl w:val="0"/>
          <w:numId w:val="10"/>
        </w:numPr>
        <w:tabs>
          <w:tab w:val="left" w:pos="493"/>
        </w:tabs>
        <w:kinsoku w:val="0"/>
        <w:overflowPunct w:val="0"/>
        <w:ind w:left="720"/>
        <w:rPr>
          <w:sz w:val="24"/>
          <w:szCs w:val="24"/>
        </w:rPr>
      </w:pPr>
      <w:proofErr w:type="spellStart"/>
      <w:r w:rsidRPr="00085074">
        <w:rPr>
          <w:sz w:val="24"/>
          <w:szCs w:val="24"/>
        </w:rPr>
        <w:t>nerespectarea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atributiilor</w:t>
      </w:r>
      <w:proofErr w:type="spellEnd"/>
      <w:r w:rsidRPr="00085074">
        <w:rPr>
          <w:sz w:val="24"/>
          <w:szCs w:val="24"/>
        </w:rPr>
        <w:t xml:space="preserve"> din </w:t>
      </w:r>
      <w:proofErr w:type="spellStart"/>
      <w:r w:rsidRPr="00085074">
        <w:rPr>
          <w:sz w:val="24"/>
          <w:szCs w:val="24"/>
        </w:rPr>
        <w:t>prezenta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fișa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atrage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sancțiuni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disciplinare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în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limitele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prevăzute</w:t>
      </w:r>
      <w:proofErr w:type="spellEnd"/>
      <w:r w:rsidRPr="00085074">
        <w:rPr>
          <w:sz w:val="24"/>
          <w:szCs w:val="24"/>
        </w:rPr>
        <w:t xml:space="preserve"> de </w:t>
      </w:r>
      <w:proofErr w:type="spellStart"/>
      <w:r w:rsidRPr="00085074">
        <w:rPr>
          <w:sz w:val="24"/>
          <w:szCs w:val="24"/>
        </w:rPr>
        <w:t>Codul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muncii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și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contractul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colectiv</w:t>
      </w:r>
      <w:proofErr w:type="spellEnd"/>
      <w:r w:rsidRPr="00085074">
        <w:rPr>
          <w:sz w:val="24"/>
          <w:szCs w:val="24"/>
        </w:rPr>
        <w:t xml:space="preserve"> de </w:t>
      </w:r>
      <w:proofErr w:type="spellStart"/>
      <w:r w:rsidRPr="00085074">
        <w:rPr>
          <w:sz w:val="24"/>
          <w:szCs w:val="24"/>
        </w:rPr>
        <w:t>muncă</w:t>
      </w:r>
      <w:proofErr w:type="spellEnd"/>
      <w:r w:rsidRPr="00085074">
        <w:rPr>
          <w:sz w:val="24"/>
          <w:szCs w:val="24"/>
        </w:rPr>
        <w:t xml:space="preserve">, </w:t>
      </w:r>
      <w:proofErr w:type="spellStart"/>
      <w:r w:rsidRPr="00085074">
        <w:rPr>
          <w:sz w:val="24"/>
          <w:szCs w:val="24"/>
        </w:rPr>
        <w:t>răspunderea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patrimonială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sau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penală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dupa</w:t>
      </w:r>
      <w:proofErr w:type="spellEnd"/>
      <w:r w:rsidRPr="00085074">
        <w:rPr>
          <w:sz w:val="24"/>
          <w:szCs w:val="24"/>
        </w:rPr>
        <w:t xml:space="preserve"> </w:t>
      </w:r>
      <w:proofErr w:type="spellStart"/>
      <w:r w:rsidRPr="00085074">
        <w:rPr>
          <w:sz w:val="24"/>
          <w:szCs w:val="24"/>
        </w:rPr>
        <w:t>caz</w:t>
      </w:r>
      <w:proofErr w:type="spellEnd"/>
      <w:r w:rsidRPr="00085074">
        <w:rPr>
          <w:sz w:val="24"/>
          <w:szCs w:val="24"/>
        </w:rPr>
        <w:t>;</w:t>
      </w:r>
    </w:p>
    <w:p w14:paraId="16B0CB35" w14:textId="5F5BAE46" w:rsidR="00B84B1C" w:rsidRDefault="00B84B1C" w:rsidP="00574AAD">
      <w:pPr>
        <w:pStyle w:val="Bodytext20"/>
        <w:numPr>
          <w:ilvl w:val="0"/>
          <w:numId w:val="10"/>
        </w:numPr>
        <w:shd w:val="clear" w:color="auto" w:fill="auto"/>
        <w:tabs>
          <w:tab w:val="left" w:pos="493"/>
          <w:tab w:val="left" w:pos="1178"/>
        </w:tabs>
        <w:kinsoku w:val="0"/>
        <w:overflowPunct w:val="0"/>
        <w:spacing w:before="0" w:line="24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85074">
        <w:rPr>
          <w:rFonts w:ascii="Times New Roman" w:eastAsiaTheme="minorEastAsia" w:hAnsi="Times New Roman" w:cs="Times New Roman"/>
          <w:sz w:val="24"/>
          <w:szCs w:val="24"/>
        </w:rPr>
        <w:t>execută</w:t>
      </w:r>
      <w:proofErr w:type="spellEnd"/>
      <w:r w:rsidRPr="000850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eastAsiaTheme="minorEastAsia" w:hAnsi="Times New Roman" w:cs="Times New Roman"/>
          <w:sz w:val="24"/>
          <w:szCs w:val="24"/>
        </w:rPr>
        <w:t>orice</w:t>
      </w:r>
      <w:proofErr w:type="spellEnd"/>
      <w:r w:rsidRPr="000850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eastAsiaTheme="minorEastAsia" w:hAnsi="Times New Roman" w:cs="Times New Roman"/>
          <w:sz w:val="24"/>
          <w:szCs w:val="24"/>
        </w:rPr>
        <w:t>alte</w:t>
      </w:r>
      <w:proofErr w:type="spellEnd"/>
      <w:r w:rsidRPr="000850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eastAsiaTheme="minorEastAsia" w:hAnsi="Times New Roman" w:cs="Times New Roman"/>
          <w:sz w:val="24"/>
          <w:szCs w:val="24"/>
        </w:rPr>
        <w:t>dispoziţii</w:t>
      </w:r>
      <w:proofErr w:type="spellEnd"/>
      <w:r w:rsidRPr="00085074">
        <w:rPr>
          <w:rFonts w:ascii="Times New Roman" w:eastAsiaTheme="minorEastAsia" w:hAnsi="Times New Roman" w:cs="Times New Roman"/>
          <w:sz w:val="24"/>
          <w:szCs w:val="24"/>
        </w:rPr>
        <w:t xml:space="preserve"> date de </w:t>
      </w:r>
      <w:proofErr w:type="spellStart"/>
      <w:r w:rsidRPr="00085074">
        <w:rPr>
          <w:rFonts w:ascii="Times New Roman" w:eastAsiaTheme="minorEastAsia" w:hAnsi="Times New Roman" w:cs="Times New Roman"/>
          <w:sz w:val="24"/>
          <w:szCs w:val="24"/>
        </w:rPr>
        <w:t>superiorul</w:t>
      </w:r>
      <w:proofErr w:type="spellEnd"/>
      <w:r w:rsidRPr="000850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eastAsiaTheme="minorEastAsia" w:hAnsi="Times New Roman" w:cs="Times New Roman"/>
          <w:sz w:val="24"/>
          <w:szCs w:val="24"/>
        </w:rPr>
        <w:t>ierarhic</w:t>
      </w:r>
      <w:proofErr w:type="spellEnd"/>
      <w:r w:rsidRPr="00085074">
        <w:rPr>
          <w:rFonts w:ascii="Times New Roman" w:eastAsiaTheme="minorEastAsia" w:hAnsi="Times New Roman" w:cs="Times New Roman"/>
          <w:sz w:val="24"/>
          <w:szCs w:val="24"/>
        </w:rPr>
        <w:t xml:space="preserve"> direct </w:t>
      </w:r>
      <w:proofErr w:type="spellStart"/>
      <w:r w:rsidRPr="00085074">
        <w:rPr>
          <w:rFonts w:ascii="Times New Roman" w:eastAsiaTheme="minorEastAsia" w:hAnsi="Times New Roman" w:cs="Times New Roman"/>
          <w:sz w:val="24"/>
          <w:szCs w:val="24"/>
        </w:rPr>
        <w:t>sau</w:t>
      </w:r>
      <w:proofErr w:type="spellEnd"/>
      <w:r w:rsidRPr="00085074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085074">
        <w:rPr>
          <w:rFonts w:ascii="Times New Roman" w:eastAsiaTheme="minorEastAsia" w:hAnsi="Times New Roman" w:cs="Times New Roman"/>
          <w:sz w:val="24"/>
          <w:szCs w:val="24"/>
        </w:rPr>
        <w:t>supraordonaţii</w:t>
      </w:r>
      <w:proofErr w:type="spellEnd"/>
      <w:r w:rsidRPr="000850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eastAsiaTheme="minorEastAsia" w:hAnsi="Times New Roman" w:cs="Times New Roman"/>
          <w:sz w:val="24"/>
          <w:szCs w:val="24"/>
        </w:rPr>
        <w:t>acestuia</w:t>
      </w:r>
      <w:proofErr w:type="spellEnd"/>
      <w:r w:rsidRPr="000850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5074">
        <w:rPr>
          <w:rFonts w:ascii="Times New Roman" w:eastAsiaTheme="minorEastAsia" w:hAnsi="Times New Roman" w:cs="Times New Roman"/>
          <w:sz w:val="24"/>
          <w:szCs w:val="24"/>
        </w:rPr>
        <w:t>în</w:t>
      </w:r>
      <w:proofErr w:type="spellEnd"/>
      <w:r w:rsidRPr="000850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74AA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eastAsiaTheme="minorEastAsia" w:hAnsi="Times New Roman" w:cs="Times New Roman"/>
          <w:sz w:val="24"/>
          <w:szCs w:val="24"/>
        </w:rPr>
        <w:t>realizarea</w:t>
      </w:r>
      <w:proofErr w:type="spellEnd"/>
      <w:proofErr w:type="gramEnd"/>
      <w:r w:rsidRPr="000850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eastAsiaTheme="minorEastAsia" w:hAnsi="Times New Roman" w:cs="Times New Roman"/>
          <w:sz w:val="24"/>
          <w:szCs w:val="24"/>
        </w:rPr>
        <w:t>strategiilor</w:t>
      </w:r>
      <w:proofErr w:type="spellEnd"/>
      <w:r w:rsidRPr="0008507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085074">
        <w:rPr>
          <w:rFonts w:ascii="Times New Roman" w:eastAsiaTheme="minorEastAsia" w:hAnsi="Times New Roman" w:cs="Times New Roman"/>
          <w:sz w:val="24"/>
          <w:szCs w:val="24"/>
        </w:rPr>
        <w:t>în</w:t>
      </w:r>
      <w:proofErr w:type="spellEnd"/>
      <w:r w:rsidRPr="000850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eastAsiaTheme="minorEastAsia" w:hAnsi="Times New Roman" w:cs="Times New Roman"/>
          <w:sz w:val="24"/>
          <w:szCs w:val="24"/>
        </w:rPr>
        <w:t>limitele</w:t>
      </w:r>
      <w:proofErr w:type="spellEnd"/>
      <w:r w:rsidRPr="000850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eastAsiaTheme="minorEastAsia" w:hAnsi="Times New Roman" w:cs="Times New Roman"/>
          <w:sz w:val="24"/>
          <w:szCs w:val="24"/>
        </w:rPr>
        <w:t>respectării</w:t>
      </w:r>
      <w:proofErr w:type="spellEnd"/>
      <w:r w:rsidRPr="000850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85074">
        <w:rPr>
          <w:rFonts w:ascii="Times New Roman" w:eastAsiaTheme="minorEastAsia" w:hAnsi="Times New Roman" w:cs="Times New Roman"/>
          <w:sz w:val="24"/>
          <w:szCs w:val="24"/>
        </w:rPr>
        <w:t>temeiului</w:t>
      </w:r>
      <w:proofErr w:type="spellEnd"/>
      <w:r w:rsidRPr="00085074">
        <w:rPr>
          <w:rFonts w:ascii="Times New Roman" w:eastAsiaTheme="minorEastAsia" w:hAnsi="Times New Roman" w:cs="Times New Roman"/>
          <w:sz w:val="24"/>
          <w:szCs w:val="24"/>
        </w:rPr>
        <w:t xml:space="preserve"> legal</w:t>
      </w:r>
      <w:r w:rsidRPr="00085074">
        <w:rPr>
          <w:rFonts w:ascii="Times New Roman" w:hAnsi="Times New Roman" w:cs="Times New Roman"/>
          <w:sz w:val="24"/>
          <w:szCs w:val="24"/>
        </w:rPr>
        <w:t>.</w:t>
      </w:r>
    </w:p>
    <w:p w14:paraId="665F02BD" w14:textId="7D8015CA" w:rsidR="0091498B" w:rsidRPr="00E30D21" w:rsidRDefault="0091498B" w:rsidP="0057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5728B0CB" w14:textId="77777777" w:rsidR="00E90761" w:rsidRPr="00071474" w:rsidRDefault="00E90761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</w:p>
    <w:p w14:paraId="4F133788" w14:textId="7FC5B857" w:rsidR="00E90761" w:rsidRPr="00574AAD" w:rsidRDefault="00E90761" w:rsidP="00574AA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6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574AA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Atribu</w:t>
      </w:r>
      <w:r w:rsidR="00ED7FE5" w:rsidRPr="00574AA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ț</w:t>
      </w:r>
      <w:r w:rsidRPr="00574AA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ii</w:t>
      </w:r>
      <w:proofErr w:type="spellEnd"/>
      <w:r w:rsidRPr="00574AA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74AA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specifice</w:t>
      </w:r>
      <w:proofErr w:type="spellEnd"/>
    </w:p>
    <w:p w14:paraId="1C3629FD" w14:textId="7CC3536C" w:rsidR="00B84B1C" w:rsidRPr="00574AAD" w:rsidRDefault="00574AAD" w:rsidP="00574AAD">
      <w:pPr>
        <w:pStyle w:val="BodyText"/>
        <w:numPr>
          <w:ilvl w:val="0"/>
          <w:numId w:val="12"/>
        </w:numPr>
        <w:tabs>
          <w:tab w:val="left" w:pos="493"/>
        </w:tabs>
        <w:kinsoku w:val="0"/>
        <w:overflowPunct w:val="0"/>
        <w:rPr>
          <w:sz w:val="24"/>
          <w:szCs w:val="24"/>
        </w:rPr>
      </w:pPr>
      <w:r w:rsidRPr="00574A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84B1C" w:rsidRPr="00574AAD">
        <w:rPr>
          <w:sz w:val="24"/>
          <w:szCs w:val="24"/>
        </w:rPr>
        <w:t xml:space="preserve">face </w:t>
      </w:r>
      <w:proofErr w:type="spellStart"/>
      <w:r w:rsidR="00B84B1C" w:rsidRPr="00574AAD">
        <w:rPr>
          <w:sz w:val="24"/>
          <w:szCs w:val="24"/>
        </w:rPr>
        <w:t>confruntare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periodică</w:t>
      </w:r>
      <w:proofErr w:type="spellEnd"/>
      <w:r w:rsidR="00B84B1C" w:rsidRPr="00574AAD">
        <w:rPr>
          <w:sz w:val="24"/>
          <w:szCs w:val="24"/>
        </w:rPr>
        <w:t xml:space="preserve"> cu </w:t>
      </w:r>
      <w:proofErr w:type="spellStart"/>
      <w:r w:rsidR="00B84B1C" w:rsidRPr="00574AAD">
        <w:rPr>
          <w:sz w:val="24"/>
          <w:szCs w:val="24"/>
        </w:rPr>
        <w:t>gestionarii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sau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alte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persoane</w:t>
      </w:r>
      <w:proofErr w:type="spellEnd"/>
      <w:r w:rsidR="00B84B1C" w:rsidRPr="00574AAD">
        <w:rPr>
          <w:sz w:val="24"/>
          <w:szCs w:val="24"/>
        </w:rPr>
        <w:t xml:space="preserve"> care </w:t>
      </w:r>
      <w:proofErr w:type="spellStart"/>
      <w:r w:rsidR="00B84B1C" w:rsidRPr="00574AAD">
        <w:rPr>
          <w:sz w:val="24"/>
          <w:szCs w:val="24"/>
        </w:rPr>
        <w:t>întocmesc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documentele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primare</w:t>
      </w:r>
      <w:proofErr w:type="spellEnd"/>
      <w:r w:rsidR="00B84B1C" w:rsidRPr="00574AAD">
        <w:rPr>
          <w:sz w:val="24"/>
          <w:szCs w:val="24"/>
        </w:rPr>
        <w:t>;</w:t>
      </w:r>
    </w:p>
    <w:p w14:paraId="64F59172" w14:textId="4A8AC918" w:rsidR="00B84B1C" w:rsidRPr="00574AAD" w:rsidRDefault="00574AAD" w:rsidP="00574AAD">
      <w:pPr>
        <w:pStyle w:val="BodyText"/>
        <w:numPr>
          <w:ilvl w:val="0"/>
          <w:numId w:val="12"/>
        </w:numPr>
        <w:tabs>
          <w:tab w:val="left" w:pos="493"/>
        </w:tabs>
        <w:kinsoku w:val="0"/>
        <w:overflowPunct w:val="0"/>
        <w:rPr>
          <w:sz w:val="24"/>
          <w:szCs w:val="24"/>
        </w:rPr>
      </w:pPr>
      <w:r w:rsidRPr="00574A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 w:rsidR="00B84B1C" w:rsidRPr="00574AAD">
        <w:rPr>
          <w:sz w:val="24"/>
          <w:szCs w:val="24"/>
        </w:rPr>
        <w:t>organizează</w:t>
      </w:r>
      <w:proofErr w:type="spellEnd"/>
      <w:r w:rsidR="00B84B1C" w:rsidRPr="00574AAD">
        <w:rPr>
          <w:sz w:val="24"/>
          <w:szCs w:val="24"/>
        </w:rPr>
        <w:t xml:space="preserve"> periodic </w:t>
      </w:r>
      <w:proofErr w:type="spellStart"/>
      <w:r w:rsidR="00B84B1C" w:rsidRPr="00574AAD">
        <w:rPr>
          <w:sz w:val="24"/>
          <w:szCs w:val="24"/>
        </w:rPr>
        <w:t>analiza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utilizării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bunurilor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materiale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și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ia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măsurile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necesare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împreună</w:t>
      </w:r>
      <w:proofErr w:type="spellEnd"/>
      <w:r w:rsidR="00B84B1C" w:rsidRPr="00574AAD">
        <w:rPr>
          <w:sz w:val="24"/>
          <w:szCs w:val="24"/>
        </w:rPr>
        <w:t xml:space="preserve"> c</w:t>
      </w:r>
      <w:r w:rsidRPr="00574AAD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celelalte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compartimente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în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ceea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ce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privește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stocurile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disponibile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sau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fără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mișcare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și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proofErr w:type="gramStart"/>
      <w:r w:rsidR="00B84B1C" w:rsidRPr="00574AAD">
        <w:rPr>
          <w:sz w:val="24"/>
          <w:szCs w:val="24"/>
        </w:rPr>
        <w:t>pentru</w:t>
      </w:r>
      <w:proofErr w:type="spellEnd"/>
      <w:r w:rsidR="00B84B1C" w:rsidRPr="00574A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prevenirea</w:t>
      </w:r>
      <w:proofErr w:type="spellEnd"/>
      <w:proofErr w:type="gram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oricăror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altor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imobilizări</w:t>
      </w:r>
      <w:proofErr w:type="spellEnd"/>
      <w:r w:rsidR="00B84B1C" w:rsidRPr="00574AAD">
        <w:rPr>
          <w:sz w:val="24"/>
          <w:szCs w:val="24"/>
        </w:rPr>
        <w:t xml:space="preserve"> de </w:t>
      </w:r>
      <w:proofErr w:type="spellStart"/>
      <w:r w:rsidR="00B84B1C" w:rsidRPr="00574AAD">
        <w:rPr>
          <w:sz w:val="24"/>
          <w:szCs w:val="24"/>
        </w:rPr>
        <w:t>fonduri</w:t>
      </w:r>
      <w:proofErr w:type="spellEnd"/>
      <w:r w:rsidR="00B84B1C" w:rsidRPr="00574AAD">
        <w:rPr>
          <w:sz w:val="24"/>
          <w:szCs w:val="24"/>
        </w:rPr>
        <w:t>;</w:t>
      </w:r>
    </w:p>
    <w:p w14:paraId="3BD9A7A5" w14:textId="6F988DF4" w:rsidR="00B84B1C" w:rsidRPr="00574AAD" w:rsidRDefault="00574AAD" w:rsidP="00574AAD">
      <w:pPr>
        <w:pStyle w:val="BodyText"/>
        <w:numPr>
          <w:ilvl w:val="0"/>
          <w:numId w:val="12"/>
        </w:numPr>
        <w:tabs>
          <w:tab w:val="left" w:pos="493"/>
        </w:tabs>
        <w:kinsoku w:val="0"/>
        <w:overflowPunct w:val="0"/>
        <w:rPr>
          <w:sz w:val="24"/>
          <w:szCs w:val="24"/>
        </w:rPr>
      </w:pPr>
      <w:r w:rsidRPr="00574A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 w:rsidR="00B84B1C" w:rsidRPr="00574AAD">
        <w:rPr>
          <w:sz w:val="24"/>
          <w:szCs w:val="24"/>
        </w:rPr>
        <w:t>participa</w:t>
      </w:r>
      <w:proofErr w:type="spellEnd"/>
      <w:r w:rsidR="00B84B1C" w:rsidRPr="00574AAD">
        <w:rPr>
          <w:sz w:val="24"/>
          <w:szCs w:val="24"/>
        </w:rPr>
        <w:t xml:space="preserve"> la </w:t>
      </w:r>
      <w:proofErr w:type="spellStart"/>
      <w:r w:rsidR="00B84B1C" w:rsidRPr="00574AAD">
        <w:rPr>
          <w:sz w:val="24"/>
          <w:szCs w:val="24"/>
        </w:rPr>
        <w:t>operațiuni</w:t>
      </w:r>
      <w:proofErr w:type="spellEnd"/>
      <w:r w:rsidR="00B84B1C" w:rsidRPr="00574AAD">
        <w:rPr>
          <w:sz w:val="24"/>
          <w:szCs w:val="24"/>
        </w:rPr>
        <w:t xml:space="preserve"> de </w:t>
      </w:r>
      <w:proofErr w:type="spellStart"/>
      <w:r w:rsidR="00B84B1C" w:rsidRPr="00574AAD">
        <w:rPr>
          <w:sz w:val="24"/>
          <w:szCs w:val="24"/>
        </w:rPr>
        <w:t>inventariere</w:t>
      </w:r>
      <w:proofErr w:type="spellEnd"/>
      <w:r w:rsidR="00B84B1C" w:rsidRPr="00574AAD">
        <w:rPr>
          <w:sz w:val="24"/>
          <w:szCs w:val="24"/>
        </w:rPr>
        <w:t>;</w:t>
      </w:r>
    </w:p>
    <w:p w14:paraId="280127A1" w14:textId="25C77321" w:rsidR="00B84B1C" w:rsidRPr="00574AAD" w:rsidRDefault="00574AAD" w:rsidP="00574AAD">
      <w:pPr>
        <w:pStyle w:val="BodyText"/>
        <w:numPr>
          <w:ilvl w:val="0"/>
          <w:numId w:val="12"/>
        </w:numPr>
        <w:tabs>
          <w:tab w:val="left" w:pos="493"/>
        </w:tabs>
        <w:kinsoku w:val="0"/>
        <w:overflowPunct w:val="0"/>
        <w:rPr>
          <w:sz w:val="24"/>
          <w:szCs w:val="24"/>
        </w:rPr>
      </w:pPr>
      <w:r w:rsidRPr="00574A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 w:rsidR="00B84B1C" w:rsidRPr="00574AAD">
        <w:rPr>
          <w:sz w:val="24"/>
          <w:szCs w:val="24"/>
        </w:rPr>
        <w:t>ține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evidența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sintetică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și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analitică</w:t>
      </w:r>
      <w:proofErr w:type="spellEnd"/>
      <w:r w:rsidR="00B84B1C" w:rsidRPr="00574AAD">
        <w:rPr>
          <w:sz w:val="24"/>
          <w:szCs w:val="24"/>
        </w:rPr>
        <w:t xml:space="preserve"> a </w:t>
      </w:r>
      <w:proofErr w:type="spellStart"/>
      <w:proofErr w:type="gramStart"/>
      <w:r w:rsidR="00B84B1C" w:rsidRPr="00574AAD">
        <w:rPr>
          <w:sz w:val="24"/>
          <w:szCs w:val="24"/>
        </w:rPr>
        <w:t>conturilor</w:t>
      </w:r>
      <w:proofErr w:type="spellEnd"/>
      <w:r w:rsidR="00B84B1C" w:rsidRPr="00574AAD">
        <w:rPr>
          <w:sz w:val="24"/>
          <w:szCs w:val="24"/>
        </w:rPr>
        <w:t xml:space="preserve">  </w:t>
      </w:r>
      <w:proofErr w:type="spellStart"/>
      <w:r w:rsidR="00B84B1C" w:rsidRPr="00574AAD">
        <w:rPr>
          <w:sz w:val="24"/>
          <w:szCs w:val="24"/>
        </w:rPr>
        <w:t>și</w:t>
      </w:r>
      <w:proofErr w:type="spellEnd"/>
      <w:proofErr w:type="gram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răspunde</w:t>
      </w:r>
      <w:proofErr w:type="spellEnd"/>
      <w:r w:rsidR="00B84B1C" w:rsidRPr="00574AAD">
        <w:rPr>
          <w:sz w:val="24"/>
          <w:szCs w:val="24"/>
        </w:rPr>
        <w:t xml:space="preserve"> de </w:t>
      </w:r>
      <w:proofErr w:type="spellStart"/>
      <w:r w:rsidR="00B84B1C" w:rsidRPr="00574AAD">
        <w:rPr>
          <w:sz w:val="24"/>
          <w:szCs w:val="24"/>
        </w:rPr>
        <w:t>exactitatea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și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legalitatea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operațiilor</w:t>
      </w:r>
      <w:proofErr w:type="spellEnd"/>
      <w:r w:rsidR="00B84B1C" w:rsidRPr="00574AAD">
        <w:rPr>
          <w:sz w:val="24"/>
          <w:szCs w:val="24"/>
        </w:rPr>
        <w:t>;</w:t>
      </w:r>
    </w:p>
    <w:p w14:paraId="4E62AFB1" w14:textId="1E28FEE6" w:rsidR="00B84B1C" w:rsidRPr="00574AAD" w:rsidRDefault="00574AAD" w:rsidP="00574AAD">
      <w:pPr>
        <w:pStyle w:val="BodyText"/>
        <w:numPr>
          <w:ilvl w:val="0"/>
          <w:numId w:val="12"/>
        </w:numPr>
        <w:tabs>
          <w:tab w:val="left" w:pos="493"/>
        </w:tabs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B84B1C" w:rsidRPr="00574AAD">
        <w:rPr>
          <w:sz w:val="24"/>
          <w:szCs w:val="24"/>
        </w:rPr>
        <w:t>răspunde</w:t>
      </w:r>
      <w:proofErr w:type="spellEnd"/>
      <w:r w:rsidR="00B84B1C" w:rsidRPr="00574AAD">
        <w:rPr>
          <w:sz w:val="24"/>
          <w:szCs w:val="24"/>
        </w:rPr>
        <w:t xml:space="preserve"> de </w:t>
      </w:r>
      <w:proofErr w:type="spellStart"/>
      <w:r w:rsidR="00B84B1C" w:rsidRPr="00574AAD">
        <w:rPr>
          <w:sz w:val="24"/>
          <w:szCs w:val="24"/>
        </w:rPr>
        <w:t>întocmirea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formelor</w:t>
      </w:r>
      <w:proofErr w:type="spellEnd"/>
      <w:r w:rsidR="00B84B1C" w:rsidRPr="00574AAD">
        <w:rPr>
          <w:sz w:val="24"/>
          <w:szCs w:val="24"/>
        </w:rPr>
        <w:t xml:space="preserve"> de </w:t>
      </w:r>
      <w:proofErr w:type="spellStart"/>
      <w:r w:rsidR="00B84B1C" w:rsidRPr="00574AAD">
        <w:rPr>
          <w:sz w:val="24"/>
          <w:szCs w:val="24"/>
        </w:rPr>
        <w:t>plată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pentru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documentele</w:t>
      </w:r>
      <w:proofErr w:type="spellEnd"/>
      <w:r w:rsidR="00B84B1C" w:rsidRPr="00574AAD">
        <w:rPr>
          <w:sz w:val="24"/>
          <w:szCs w:val="24"/>
        </w:rPr>
        <w:t xml:space="preserve"> care au </w:t>
      </w:r>
      <w:proofErr w:type="spellStart"/>
      <w:proofErr w:type="gramStart"/>
      <w:r w:rsidR="00B84B1C" w:rsidRPr="00574AAD">
        <w:rPr>
          <w:sz w:val="24"/>
          <w:szCs w:val="24"/>
        </w:rPr>
        <w:t>obținut</w:t>
      </w:r>
      <w:proofErr w:type="spellEnd"/>
      <w:r w:rsidR="00B84B1C" w:rsidRPr="00574AAD">
        <w:rPr>
          <w:sz w:val="24"/>
          <w:szCs w:val="24"/>
        </w:rPr>
        <w:t xml:space="preserve"> ,,bun</w:t>
      </w:r>
      <w:proofErr w:type="gramEnd"/>
      <w:r w:rsidR="00B84B1C" w:rsidRPr="00574AAD">
        <w:rPr>
          <w:sz w:val="24"/>
          <w:szCs w:val="24"/>
        </w:rPr>
        <w:t xml:space="preserve"> de </w:t>
      </w:r>
      <w:proofErr w:type="spellStart"/>
      <w:r w:rsidR="00B84B1C" w:rsidRPr="00574AAD">
        <w:rPr>
          <w:sz w:val="24"/>
          <w:szCs w:val="24"/>
        </w:rPr>
        <w:t>plată</w:t>
      </w:r>
      <w:proofErr w:type="spellEnd"/>
      <w:r w:rsidR="00B84B1C" w:rsidRPr="00574AAD">
        <w:rPr>
          <w:sz w:val="24"/>
          <w:szCs w:val="24"/>
        </w:rPr>
        <w:t xml:space="preserve">” </w:t>
      </w:r>
      <w:proofErr w:type="spellStart"/>
      <w:r w:rsidR="00B84B1C" w:rsidRPr="00574AAD">
        <w:rPr>
          <w:sz w:val="24"/>
          <w:szCs w:val="24"/>
        </w:rPr>
        <w:t>și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viza</w:t>
      </w:r>
      <w:proofErr w:type="spellEnd"/>
      <w:r w:rsidR="00B84B1C" w:rsidRPr="00574AAD">
        <w:rPr>
          <w:sz w:val="24"/>
          <w:szCs w:val="24"/>
        </w:rPr>
        <w:t xml:space="preserve"> CFP – </w:t>
      </w:r>
      <w:proofErr w:type="spellStart"/>
      <w:r w:rsidR="00B84B1C" w:rsidRPr="00574AAD">
        <w:rPr>
          <w:sz w:val="24"/>
          <w:szCs w:val="24"/>
        </w:rPr>
        <w:t>în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limita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bugetului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alocat</w:t>
      </w:r>
      <w:proofErr w:type="spellEnd"/>
      <w:r w:rsidR="00B84B1C" w:rsidRPr="00574AAD">
        <w:rPr>
          <w:sz w:val="24"/>
          <w:szCs w:val="24"/>
        </w:rPr>
        <w:t xml:space="preserve">, </w:t>
      </w:r>
      <w:proofErr w:type="spellStart"/>
      <w:r w:rsidR="00B84B1C" w:rsidRPr="00574AAD">
        <w:rPr>
          <w:sz w:val="24"/>
          <w:szCs w:val="24"/>
        </w:rPr>
        <w:t>răspunzând</w:t>
      </w:r>
      <w:proofErr w:type="spellEnd"/>
      <w:r w:rsidR="00B84B1C" w:rsidRPr="00574AAD">
        <w:rPr>
          <w:sz w:val="24"/>
          <w:szCs w:val="24"/>
        </w:rPr>
        <w:t xml:space="preserve"> de </w:t>
      </w:r>
      <w:proofErr w:type="spellStart"/>
      <w:r w:rsidR="00B84B1C" w:rsidRPr="00574AAD">
        <w:rPr>
          <w:sz w:val="24"/>
          <w:szCs w:val="24"/>
        </w:rPr>
        <w:t>aceste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plăți</w:t>
      </w:r>
      <w:proofErr w:type="spellEnd"/>
      <w:r w:rsidR="00B84B1C" w:rsidRPr="00574AAD">
        <w:rPr>
          <w:sz w:val="24"/>
          <w:szCs w:val="24"/>
        </w:rPr>
        <w:t>;</w:t>
      </w:r>
    </w:p>
    <w:p w14:paraId="3AFAE6DA" w14:textId="553C3C6E" w:rsidR="00B84B1C" w:rsidRPr="00574AAD" w:rsidRDefault="00574AAD" w:rsidP="00574AAD">
      <w:pPr>
        <w:pStyle w:val="BodyText"/>
        <w:numPr>
          <w:ilvl w:val="0"/>
          <w:numId w:val="12"/>
        </w:numPr>
        <w:tabs>
          <w:tab w:val="left" w:pos="493"/>
        </w:tabs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B84B1C" w:rsidRPr="00574AAD">
        <w:rPr>
          <w:sz w:val="24"/>
          <w:szCs w:val="24"/>
        </w:rPr>
        <w:t>participă</w:t>
      </w:r>
      <w:proofErr w:type="spellEnd"/>
      <w:r w:rsidR="00B84B1C" w:rsidRPr="00574AAD">
        <w:rPr>
          <w:sz w:val="24"/>
          <w:szCs w:val="24"/>
        </w:rPr>
        <w:t xml:space="preserve"> la </w:t>
      </w:r>
      <w:proofErr w:type="spellStart"/>
      <w:r w:rsidR="00B84B1C" w:rsidRPr="00574AAD">
        <w:rPr>
          <w:sz w:val="24"/>
          <w:szCs w:val="24"/>
        </w:rPr>
        <w:t>întocmirea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situațiilor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lunare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și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trimestriale</w:t>
      </w:r>
      <w:proofErr w:type="spellEnd"/>
      <w:r w:rsidR="00B84B1C" w:rsidRPr="00574AAD">
        <w:rPr>
          <w:sz w:val="24"/>
          <w:szCs w:val="24"/>
        </w:rPr>
        <w:t xml:space="preserve"> de </w:t>
      </w:r>
      <w:proofErr w:type="spellStart"/>
      <w:r w:rsidR="00B84B1C" w:rsidRPr="00574AAD">
        <w:rPr>
          <w:sz w:val="24"/>
          <w:szCs w:val="24"/>
        </w:rPr>
        <w:t>raportare</w:t>
      </w:r>
      <w:proofErr w:type="spellEnd"/>
      <w:r w:rsidR="00B84B1C" w:rsidRPr="00574AAD">
        <w:rPr>
          <w:sz w:val="24"/>
          <w:szCs w:val="24"/>
        </w:rPr>
        <w:t xml:space="preserve">; </w:t>
      </w:r>
    </w:p>
    <w:p w14:paraId="467712F6" w14:textId="7ADCE68D" w:rsidR="00B84B1C" w:rsidRPr="00574AAD" w:rsidRDefault="00574AAD" w:rsidP="00574AAD">
      <w:pPr>
        <w:pStyle w:val="BodyText"/>
        <w:numPr>
          <w:ilvl w:val="0"/>
          <w:numId w:val="12"/>
        </w:numPr>
        <w:tabs>
          <w:tab w:val="left" w:pos="493"/>
        </w:tabs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B84B1C" w:rsidRPr="00574AAD">
        <w:rPr>
          <w:sz w:val="24"/>
          <w:szCs w:val="24"/>
        </w:rPr>
        <w:t>colaborează</w:t>
      </w:r>
      <w:proofErr w:type="spellEnd"/>
      <w:r w:rsidR="00B84B1C" w:rsidRPr="00574AAD">
        <w:rPr>
          <w:sz w:val="24"/>
          <w:szCs w:val="24"/>
        </w:rPr>
        <w:t xml:space="preserve"> cu </w:t>
      </w:r>
      <w:proofErr w:type="spellStart"/>
      <w:r w:rsidR="00B84B1C" w:rsidRPr="00574AAD">
        <w:rPr>
          <w:sz w:val="24"/>
          <w:szCs w:val="24"/>
        </w:rPr>
        <w:t>toate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secțiile</w:t>
      </w:r>
      <w:proofErr w:type="spellEnd"/>
      <w:r w:rsidR="00B84B1C" w:rsidRPr="00574AAD">
        <w:rPr>
          <w:sz w:val="24"/>
          <w:szCs w:val="24"/>
        </w:rPr>
        <w:t>/</w:t>
      </w:r>
      <w:proofErr w:type="spellStart"/>
      <w:r w:rsidR="00B84B1C" w:rsidRPr="00574AAD">
        <w:rPr>
          <w:sz w:val="24"/>
          <w:szCs w:val="24"/>
        </w:rPr>
        <w:t>birourile</w:t>
      </w:r>
      <w:proofErr w:type="spellEnd"/>
      <w:r w:rsidR="00B84B1C" w:rsidRPr="00574AAD">
        <w:rPr>
          <w:sz w:val="24"/>
          <w:szCs w:val="24"/>
        </w:rPr>
        <w:t>/</w:t>
      </w:r>
      <w:proofErr w:type="spellStart"/>
      <w:r w:rsidR="00B84B1C" w:rsidRPr="00574AAD">
        <w:rPr>
          <w:sz w:val="24"/>
          <w:szCs w:val="24"/>
        </w:rPr>
        <w:t>compartimentele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unității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și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respectă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circuitul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documentelor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întocmite</w:t>
      </w:r>
      <w:proofErr w:type="spellEnd"/>
      <w:r w:rsidR="00B84B1C" w:rsidRPr="00574AAD">
        <w:rPr>
          <w:sz w:val="24"/>
          <w:szCs w:val="24"/>
        </w:rPr>
        <w:t>;</w:t>
      </w:r>
    </w:p>
    <w:p w14:paraId="611F3212" w14:textId="2E2F16B5" w:rsidR="00B84B1C" w:rsidRPr="00574AAD" w:rsidRDefault="00574AAD" w:rsidP="00574AAD">
      <w:pPr>
        <w:pStyle w:val="BodyText"/>
        <w:numPr>
          <w:ilvl w:val="0"/>
          <w:numId w:val="12"/>
        </w:numPr>
        <w:tabs>
          <w:tab w:val="left" w:pos="493"/>
        </w:tabs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B84B1C" w:rsidRPr="00574AAD">
        <w:rPr>
          <w:sz w:val="24"/>
          <w:szCs w:val="24"/>
        </w:rPr>
        <w:t>răspunde</w:t>
      </w:r>
      <w:proofErr w:type="spellEnd"/>
      <w:r w:rsidR="00B84B1C" w:rsidRPr="00574AAD">
        <w:rPr>
          <w:sz w:val="24"/>
          <w:szCs w:val="24"/>
        </w:rPr>
        <w:t xml:space="preserve"> de </w:t>
      </w:r>
      <w:proofErr w:type="spellStart"/>
      <w:r w:rsidR="00B84B1C" w:rsidRPr="00574AAD">
        <w:rPr>
          <w:sz w:val="24"/>
          <w:szCs w:val="24"/>
        </w:rPr>
        <w:t>legalitatea</w:t>
      </w:r>
      <w:proofErr w:type="spellEnd"/>
      <w:r w:rsidR="00B84B1C" w:rsidRPr="00574AAD">
        <w:rPr>
          <w:sz w:val="24"/>
          <w:szCs w:val="24"/>
        </w:rPr>
        <w:t xml:space="preserve">, </w:t>
      </w:r>
      <w:proofErr w:type="spellStart"/>
      <w:r w:rsidR="00B84B1C" w:rsidRPr="00574AAD">
        <w:rPr>
          <w:sz w:val="24"/>
          <w:szCs w:val="24"/>
        </w:rPr>
        <w:t>conformitatea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documentelor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întocmite</w:t>
      </w:r>
      <w:proofErr w:type="spellEnd"/>
      <w:r w:rsidR="00B84B1C" w:rsidRPr="00574AAD">
        <w:rPr>
          <w:sz w:val="24"/>
          <w:szCs w:val="24"/>
        </w:rPr>
        <w:t>;</w:t>
      </w:r>
    </w:p>
    <w:p w14:paraId="567E5292" w14:textId="5399A4A5" w:rsidR="00B84B1C" w:rsidRPr="00574AAD" w:rsidRDefault="00574AAD" w:rsidP="00574AAD">
      <w:pPr>
        <w:pStyle w:val="BodyText"/>
        <w:numPr>
          <w:ilvl w:val="0"/>
          <w:numId w:val="12"/>
        </w:numPr>
        <w:tabs>
          <w:tab w:val="left" w:pos="493"/>
        </w:tabs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B84B1C" w:rsidRPr="00574AAD">
        <w:rPr>
          <w:sz w:val="24"/>
          <w:szCs w:val="24"/>
        </w:rPr>
        <w:t>verifica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toate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documentele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financiar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contabile</w:t>
      </w:r>
      <w:proofErr w:type="spellEnd"/>
      <w:r w:rsidR="00B84B1C" w:rsidRPr="00574AAD">
        <w:rPr>
          <w:sz w:val="24"/>
          <w:szCs w:val="24"/>
        </w:rPr>
        <w:t xml:space="preserve"> din </w:t>
      </w:r>
      <w:proofErr w:type="spellStart"/>
      <w:r w:rsidR="00B84B1C" w:rsidRPr="00574AAD">
        <w:rPr>
          <w:sz w:val="24"/>
          <w:szCs w:val="24"/>
        </w:rPr>
        <w:t>punct</w:t>
      </w:r>
      <w:proofErr w:type="spellEnd"/>
      <w:r w:rsidR="00B84B1C" w:rsidRPr="00574AAD">
        <w:rPr>
          <w:sz w:val="24"/>
          <w:szCs w:val="24"/>
        </w:rPr>
        <w:t xml:space="preserve"> de </w:t>
      </w:r>
      <w:proofErr w:type="spellStart"/>
      <w:r w:rsidR="00B84B1C" w:rsidRPr="00574AAD">
        <w:rPr>
          <w:sz w:val="24"/>
          <w:szCs w:val="24"/>
        </w:rPr>
        <w:t>vedere</w:t>
      </w:r>
      <w:proofErr w:type="spellEnd"/>
      <w:r w:rsidR="00B84B1C" w:rsidRPr="00574AAD">
        <w:rPr>
          <w:sz w:val="24"/>
          <w:szCs w:val="24"/>
        </w:rPr>
        <w:t xml:space="preserve"> al </w:t>
      </w:r>
      <w:proofErr w:type="spellStart"/>
      <w:r w:rsidR="00B84B1C" w:rsidRPr="00574AAD">
        <w:rPr>
          <w:sz w:val="24"/>
          <w:szCs w:val="24"/>
        </w:rPr>
        <w:t>formei</w:t>
      </w:r>
      <w:proofErr w:type="spellEnd"/>
      <w:r w:rsidR="00B84B1C" w:rsidRPr="00574AAD">
        <w:rPr>
          <w:sz w:val="24"/>
          <w:szCs w:val="24"/>
        </w:rPr>
        <w:t xml:space="preserve">, </w:t>
      </w:r>
      <w:proofErr w:type="spellStart"/>
      <w:r w:rsidR="00B84B1C" w:rsidRPr="00574AAD">
        <w:rPr>
          <w:sz w:val="24"/>
          <w:szCs w:val="24"/>
        </w:rPr>
        <w:t>conținutului</w:t>
      </w:r>
      <w:proofErr w:type="spellEnd"/>
      <w:r w:rsidR="00B84B1C" w:rsidRPr="00574AAD">
        <w:rPr>
          <w:sz w:val="24"/>
          <w:szCs w:val="24"/>
        </w:rPr>
        <w:t xml:space="preserve">, </w:t>
      </w:r>
      <w:proofErr w:type="spellStart"/>
      <w:r w:rsidR="00B84B1C" w:rsidRPr="00574AAD">
        <w:rPr>
          <w:sz w:val="24"/>
          <w:szCs w:val="24"/>
        </w:rPr>
        <w:t>legalității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și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oportunității</w:t>
      </w:r>
      <w:proofErr w:type="spellEnd"/>
      <w:r w:rsidR="00B84B1C" w:rsidRPr="00574AAD">
        <w:rPr>
          <w:sz w:val="24"/>
          <w:szCs w:val="24"/>
        </w:rPr>
        <w:t>;</w:t>
      </w:r>
    </w:p>
    <w:p w14:paraId="4AB953D3" w14:textId="7C24B51F" w:rsidR="00B84B1C" w:rsidRPr="00574AAD" w:rsidRDefault="00574AAD" w:rsidP="00574AAD">
      <w:pPr>
        <w:pStyle w:val="BodyText"/>
        <w:numPr>
          <w:ilvl w:val="0"/>
          <w:numId w:val="12"/>
        </w:numPr>
        <w:tabs>
          <w:tab w:val="left" w:pos="493"/>
        </w:tabs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84B1C" w:rsidRPr="00574AAD">
        <w:rPr>
          <w:sz w:val="24"/>
          <w:szCs w:val="24"/>
        </w:rPr>
        <w:t xml:space="preserve">se </w:t>
      </w:r>
      <w:proofErr w:type="spellStart"/>
      <w:r w:rsidR="00B84B1C" w:rsidRPr="00574AAD">
        <w:rPr>
          <w:sz w:val="24"/>
          <w:szCs w:val="24"/>
        </w:rPr>
        <w:t>preocupă</w:t>
      </w:r>
      <w:proofErr w:type="spellEnd"/>
      <w:r w:rsidR="00B84B1C" w:rsidRPr="00574AAD">
        <w:rPr>
          <w:sz w:val="24"/>
          <w:szCs w:val="24"/>
        </w:rPr>
        <w:t xml:space="preserve"> de </w:t>
      </w:r>
      <w:proofErr w:type="spellStart"/>
      <w:r w:rsidR="00B84B1C" w:rsidRPr="00574AAD">
        <w:rPr>
          <w:sz w:val="24"/>
          <w:szCs w:val="24"/>
        </w:rPr>
        <w:t>actualizarea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cunoștințelor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profesionale</w:t>
      </w:r>
      <w:proofErr w:type="spellEnd"/>
      <w:r w:rsidR="00B84B1C" w:rsidRPr="00574AAD">
        <w:rPr>
          <w:sz w:val="24"/>
          <w:szCs w:val="24"/>
        </w:rPr>
        <w:t xml:space="preserve"> </w:t>
      </w:r>
    </w:p>
    <w:p w14:paraId="5878913E" w14:textId="2DDA4526" w:rsidR="00B84B1C" w:rsidRPr="00574AAD" w:rsidRDefault="00574AAD" w:rsidP="00574AAD">
      <w:pPr>
        <w:pStyle w:val="BodyText"/>
        <w:numPr>
          <w:ilvl w:val="0"/>
          <w:numId w:val="12"/>
        </w:numPr>
        <w:tabs>
          <w:tab w:val="left" w:pos="493"/>
        </w:tabs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B84B1C" w:rsidRPr="00574AAD">
        <w:rPr>
          <w:sz w:val="24"/>
          <w:szCs w:val="24"/>
        </w:rPr>
        <w:t>execută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întocmai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și</w:t>
      </w:r>
      <w:proofErr w:type="spellEnd"/>
      <w:r w:rsidR="00B84B1C" w:rsidRPr="00574AAD">
        <w:rPr>
          <w:sz w:val="24"/>
          <w:szCs w:val="24"/>
        </w:rPr>
        <w:t xml:space="preserve"> la </w:t>
      </w:r>
      <w:proofErr w:type="spellStart"/>
      <w:r w:rsidR="00B84B1C" w:rsidRPr="00574AAD">
        <w:rPr>
          <w:sz w:val="24"/>
          <w:szCs w:val="24"/>
        </w:rPr>
        <w:t>timp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dispozițiile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legale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scrise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și</w:t>
      </w:r>
      <w:proofErr w:type="spellEnd"/>
      <w:r w:rsidR="00B84B1C" w:rsidRPr="00574AAD">
        <w:rPr>
          <w:sz w:val="24"/>
          <w:szCs w:val="24"/>
        </w:rPr>
        <w:t xml:space="preserve"> verbale ale </w:t>
      </w:r>
      <w:proofErr w:type="spellStart"/>
      <w:r w:rsidR="00B84B1C" w:rsidRPr="00574AAD">
        <w:rPr>
          <w:sz w:val="24"/>
          <w:szCs w:val="24"/>
        </w:rPr>
        <w:t>șefilor</w:t>
      </w:r>
      <w:proofErr w:type="spellEnd"/>
      <w:r w:rsidR="00B84B1C" w:rsidRPr="00574AAD">
        <w:rPr>
          <w:sz w:val="24"/>
          <w:szCs w:val="24"/>
        </w:rPr>
        <w:t xml:space="preserve"> </w:t>
      </w:r>
      <w:proofErr w:type="spellStart"/>
      <w:r w:rsidR="00B84B1C" w:rsidRPr="00574AAD">
        <w:rPr>
          <w:sz w:val="24"/>
          <w:szCs w:val="24"/>
        </w:rPr>
        <w:t>ierarhici</w:t>
      </w:r>
      <w:proofErr w:type="spellEnd"/>
    </w:p>
    <w:p w14:paraId="064E9290" w14:textId="4CE190A5" w:rsidR="00775E02" w:rsidRPr="00574AAD" w:rsidRDefault="00574AAD" w:rsidP="00574AAD">
      <w:pPr>
        <w:pStyle w:val="BodyText"/>
        <w:numPr>
          <w:ilvl w:val="0"/>
          <w:numId w:val="12"/>
        </w:numPr>
        <w:tabs>
          <w:tab w:val="left" w:pos="493"/>
        </w:tabs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775E02" w:rsidRPr="00574AAD">
        <w:rPr>
          <w:sz w:val="24"/>
          <w:szCs w:val="24"/>
        </w:rPr>
        <w:t>participă</w:t>
      </w:r>
      <w:proofErr w:type="spellEnd"/>
      <w:r w:rsidR="00775E02" w:rsidRPr="00574AAD">
        <w:rPr>
          <w:sz w:val="24"/>
          <w:szCs w:val="24"/>
        </w:rPr>
        <w:t xml:space="preserve"> la </w:t>
      </w:r>
      <w:proofErr w:type="spellStart"/>
      <w:r w:rsidR="00775E02" w:rsidRPr="00574AAD">
        <w:rPr>
          <w:sz w:val="24"/>
          <w:szCs w:val="24"/>
        </w:rPr>
        <w:t>organizarea</w:t>
      </w:r>
      <w:proofErr w:type="spellEnd"/>
      <w:r w:rsidR="00775E02" w:rsidRPr="00574AAD">
        <w:rPr>
          <w:sz w:val="24"/>
          <w:szCs w:val="24"/>
        </w:rPr>
        <w:t xml:space="preserve"> </w:t>
      </w:r>
      <w:proofErr w:type="spellStart"/>
      <w:r w:rsidR="00775E02" w:rsidRPr="00574AAD">
        <w:rPr>
          <w:sz w:val="24"/>
          <w:szCs w:val="24"/>
        </w:rPr>
        <w:t>sistemului</w:t>
      </w:r>
      <w:proofErr w:type="spellEnd"/>
      <w:r w:rsidR="00775E02" w:rsidRPr="00574AAD">
        <w:rPr>
          <w:sz w:val="24"/>
          <w:szCs w:val="24"/>
        </w:rPr>
        <w:t xml:space="preserve"> </w:t>
      </w:r>
      <w:proofErr w:type="spellStart"/>
      <w:r w:rsidR="00775E02" w:rsidRPr="00574AAD">
        <w:rPr>
          <w:sz w:val="24"/>
          <w:szCs w:val="24"/>
        </w:rPr>
        <w:t>informaţional</w:t>
      </w:r>
      <w:proofErr w:type="spellEnd"/>
      <w:r w:rsidR="00775E02" w:rsidRPr="00574AAD">
        <w:rPr>
          <w:sz w:val="24"/>
          <w:szCs w:val="24"/>
        </w:rPr>
        <w:t xml:space="preserve"> al </w:t>
      </w:r>
      <w:proofErr w:type="spellStart"/>
      <w:r w:rsidR="00775E02" w:rsidRPr="00574AAD">
        <w:rPr>
          <w:sz w:val="24"/>
          <w:szCs w:val="24"/>
        </w:rPr>
        <w:t>unităţii</w:t>
      </w:r>
      <w:proofErr w:type="spellEnd"/>
      <w:r w:rsidR="00775E02" w:rsidRPr="00574AAD">
        <w:rPr>
          <w:sz w:val="24"/>
          <w:szCs w:val="24"/>
        </w:rPr>
        <w:t xml:space="preserve">, </w:t>
      </w:r>
      <w:proofErr w:type="spellStart"/>
      <w:r w:rsidR="00775E02" w:rsidRPr="00574AAD">
        <w:rPr>
          <w:sz w:val="24"/>
          <w:szCs w:val="24"/>
        </w:rPr>
        <w:t>urmărind</w:t>
      </w:r>
      <w:proofErr w:type="spellEnd"/>
      <w:r w:rsidR="00775E02" w:rsidRPr="00574AAD">
        <w:rPr>
          <w:sz w:val="24"/>
          <w:szCs w:val="24"/>
        </w:rPr>
        <w:t xml:space="preserve"> </w:t>
      </w:r>
      <w:proofErr w:type="spellStart"/>
      <w:r w:rsidR="00775E02" w:rsidRPr="00574AAD">
        <w:rPr>
          <w:sz w:val="24"/>
          <w:szCs w:val="24"/>
        </w:rPr>
        <w:t>folosirea</w:t>
      </w:r>
      <w:proofErr w:type="spellEnd"/>
      <w:r w:rsidR="00775E02" w:rsidRPr="00574AAD">
        <w:rPr>
          <w:sz w:val="24"/>
          <w:szCs w:val="24"/>
        </w:rPr>
        <w:t xml:space="preserve"> </w:t>
      </w:r>
      <w:proofErr w:type="spellStart"/>
      <w:r w:rsidR="00775E02" w:rsidRPr="00574AAD">
        <w:rPr>
          <w:sz w:val="24"/>
          <w:szCs w:val="24"/>
        </w:rPr>
        <w:t>cât</w:t>
      </w:r>
      <w:proofErr w:type="spellEnd"/>
      <w:r w:rsidR="00775E02" w:rsidRPr="00574AAD">
        <w:rPr>
          <w:sz w:val="24"/>
          <w:szCs w:val="24"/>
        </w:rPr>
        <w:t xml:space="preserve"> </w:t>
      </w:r>
      <w:proofErr w:type="spellStart"/>
      <w:r w:rsidR="00775E02" w:rsidRPr="00574AAD">
        <w:rPr>
          <w:sz w:val="24"/>
          <w:szCs w:val="24"/>
        </w:rPr>
        <w:t>mai</w:t>
      </w:r>
      <w:proofErr w:type="spellEnd"/>
      <w:r w:rsidR="00775E02" w:rsidRPr="00574AAD">
        <w:rPr>
          <w:sz w:val="24"/>
          <w:szCs w:val="24"/>
        </w:rPr>
        <w:t xml:space="preserve"> </w:t>
      </w:r>
      <w:proofErr w:type="spellStart"/>
      <w:r w:rsidR="00775E02" w:rsidRPr="00574AAD">
        <w:rPr>
          <w:sz w:val="24"/>
          <w:szCs w:val="24"/>
        </w:rPr>
        <w:t>eficientă</w:t>
      </w:r>
      <w:proofErr w:type="spellEnd"/>
      <w:r w:rsidR="00775E02" w:rsidRPr="00574AAD">
        <w:rPr>
          <w:sz w:val="24"/>
          <w:szCs w:val="24"/>
        </w:rPr>
        <w:t xml:space="preserve"> a </w:t>
      </w:r>
      <w:proofErr w:type="spellStart"/>
      <w:r w:rsidR="00775E02" w:rsidRPr="00574AAD">
        <w:rPr>
          <w:sz w:val="24"/>
          <w:szCs w:val="24"/>
        </w:rPr>
        <w:t>datelor</w:t>
      </w:r>
      <w:proofErr w:type="spellEnd"/>
      <w:r w:rsidR="00775E02" w:rsidRPr="00574AAD">
        <w:rPr>
          <w:sz w:val="24"/>
          <w:szCs w:val="24"/>
        </w:rPr>
        <w:t xml:space="preserve"> din </w:t>
      </w:r>
      <w:proofErr w:type="spellStart"/>
      <w:r w:rsidR="00775E02" w:rsidRPr="00574AAD">
        <w:rPr>
          <w:sz w:val="24"/>
          <w:szCs w:val="24"/>
        </w:rPr>
        <w:t>contabilitatea</w:t>
      </w:r>
      <w:proofErr w:type="spellEnd"/>
      <w:r w:rsidR="00775E02" w:rsidRPr="00574AAD">
        <w:rPr>
          <w:sz w:val="24"/>
          <w:szCs w:val="24"/>
        </w:rPr>
        <w:t xml:space="preserve"> </w:t>
      </w:r>
      <w:proofErr w:type="spellStart"/>
      <w:r w:rsidR="00775E02" w:rsidRPr="00574AAD">
        <w:rPr>
          <w:sz w:val="24"/>
          <w:szCs w:val="24"/>
        </w:rPr>
        <w:t>unităţii</w:t>
      </w:r>
      <w:proofErr w:type="spellEnd"/>
      <w:r w:rsidR="00775E02" w:rsidRPr="00574AAD">
        <w:rPr>
          <w:sz w:val="24"/>
          <w:szCs w:val="24"/>
        </w:rPr>
        <w:t xml:space="preserve"> </w:t>
      </w:r>
      <w:proofErr w:type="spellStart"/>
      <w:r w:rsidR="00775E02" w:rsidRPr="00574AAD">
        <w:rPr>
          <w:sz w:val="24"/>
          <w:szCs w:val="24"/>
        </w:rPr>
        <w:t>sanitare</w:t>
      </w:r>
      <w:proofErr w:type="spellEnd"/>
      <w:r w:rsidR="00775E02" w:rsidRPr="00574AAD">
        <w:rPr>
          <w:sz w:val="24"/>
          <w:szCs w:val="24"/>
        </w:rPr>
        <w:t xml:space="preserve">;  </w:t>
      </w:r>
    </w:p>
    <w:p w14:paraId="192C39D7" w14:textId="2AAE614D" w:rsidR="00775E02" w:rsidRPr="00574AAD" w:rsidRDefault="00775E02" w:rsidP="00574AAD">
      <w:pPr>
        <w:pStyle w:val="BodyText"/>
        <w:numPr>
          <w:ilvl w:val="0"/>
          <w:numId w:val="12"/>
        </w:numPr>
        <w:tabs>
          <w:tab w:val="left" w:pos="493"/>
        </w:tabs>
        <w:kinsoku w:val="0"/>
        <w:overflowPunct w:val="0"/>
        <w:rPr>
          <w:sz w:val="24"/>
          <w:szCs w:val="24"/>
        </w:rPr>
      </w:pPr>
      <w:proofErr w:type="spellStart"/>
      <w:r w:rsidRPr="00574AAD">
        <w:rPr>
          <w:sz w:val="24"/>
          <w:szCs w:val="24"/>
        </w:rPr>
        <w:t>întocmeşte</w:t>
      </w:r>
      <w:proofErr w:type="spellEnd"/>
      <w:r w:rsidRPr="00574AAD">
        <w:rPr>
          <w:sz w:val="24"/>
          <w:szCs w:val="24"/>
        </w:rPr>
        <w:t xml:space="preserve"> </w:t>
      </w:r>
      <w:proofErr w:type="spellStart"/>
      <w:r w:rsidRPr="00574AAD">
        <w:rPr>
          <w:sz w:val="24"/>
          <w:szCs w:val="24"/>
        </w:rPr>
        <w:t>necesarul</w:t>
      </w:r>
      <w:proofErr w:type="spellEnd"/>
      <w:r w:rsidRPr="00574AAD">
        <w:rPr>
          <w:sz w:val="24"/>
          <w:szCs w:val="24"/>
        </w:rPr>
        <w:t xml:space="preserve"> de </w:t>
      </w:r>
      <w:proofErr w:type="spellStart"/>
      <w:r w:rsidRPr="00574AAD">
        <w:rPr>
          <w:sz w:val="24"/>
          <w:szCs w:val="24"/>
        </w:rPr>
        <w:t>fonduri</w:t>
      </w:r>
      <w:proofErr w:type="spellEnd"/>
      <w:r w:rsidR="00816458" w:rsidRPr="00574AAD">
        <w:rPr>
          <w:sz w:val="24"/>
          <w:szCs w:val="24"/>
        </w:rPr>
        <w:t xml:space="preserve">, </w:t>
      </w:r>
      <w:proofErr w:type="spellStart"/>
      <w:r w:rsidR="00816458" w:rsidRPr="00574AAD">
        <w:rPr>
          <w:sz w:val="24"/>
          <w:szCs w:val="24"/>
        </w:rPr>
        <w:t>cererile</w:t>
      </w:r>
      <w:proofErr w:type="spellEnd"/>
      <w:r w:rsidR="00816458" w:rsidRPr="00574AAD">
        <w:rPr>
          <w:sz w:val="24"/>
          <w:szCs w:val="24"/>
        </w:rPr>
        <w:t xml:space="preserve"> de </w:t>
      </w:r>
      <w:proofErr w:type="spellStart"/>
      <w:r w:rsidR="00816458" w:rsidRPr="00574AAD">
        <w:rPr>
          <w:sz w:val="24"/>
          <w:szCs w:val="24"/>
        </w:rPr>
        <w:t>finanțare</w:t>
      </w:r>
      <w:proofErr w:type="spellEnd"/>
      <w:r w:rsidR="00816458" w:rsidRPr="00574AAD">
        <w:rPr>
          <w:sz w:val="24"/>
          <w:szCs w:val="24"/>
        </w:rPr>
        <w:t xml:space="preserve">, </w:t>
      </w:r>
      <w:proofErr w:type="spellStart"/>
      <w:r w:rsidR="00816458" w:rsidRPr="00574AAD">
        <w:rPr>
          <w:sz w:val="24"/>
          <w:szCs w:val="24"/>
        </w:rPr>
        <w:t>raportarea</w:t>
      </w:r>
      <w:proofErr w:type="spellEnd"/>
      <w:r w:rsidR="00816458" w:rsidRPr="00574AAD">
        <w:rPr>
          <w:sz w:val="24"/>
          <w:szCs w:val="24"/>
        </w:rPr>
        <w:t xml:space="preserve"> </w:t>
      </w:r>
      <w:proofErr w:type="spellStart"/>
      <w:r w:rsidR="00816458" w:rsidRPr="00574AAD">
        <w:rPr>
          <w:sz w:val="24"/>
          <w:szCs w:val="24"/>
        </w:rPr>
        <w:t>indicatorilor</w:t>
      </w:r>
      <w:proofErr w:type="spellEnd"/>
      <w:r w:rsidR="00816458" w:rsidRPr="00574AAD">
        <w:rPr>
          <w:sz w:val="24"/>
          <w:szCs w:val="24"/>
        </w:rPr>
        <w:t xml:space="preserve"> </w:t>
      </w:r>
      <w:proofErr w:type="spellStart"/>
      <w:r w:rsidR="00816458" w:rsidRPr="00574AAD">
        <w:rPr>
          <w:sz w:val="24"/>
          <w:szCs w:val="24"/>
        </w:rPr>
        <w:t>și</w:t>
      </w:r>
      <w:proofErr w:type="spellEnd"/>
      <w:r w:rsidR="00816458" w:rsidRPr="00574AAD">
        <w:rPr>
          <w:sz w:val="24"/>
          <w:szCs w:val="24"/>
        </w:rPr>
        <w:t xml:space="preserve"> </w:t>
      </w:r>
      <w:proofErr w:type="spellStart"/>
      <w:r w:rsidR="00816458" w:rsidRPr="00574AAD">
        <w:rPr>
          <w:sz w:val="24"/>
          <w:szCs w:val="24"/>
        </w:rPr>
        <w:t>toate</w:t>
      </w:r>
      <w:proofErr w:type="spellEnd"/>
      <w:r w:rsidR="00816458" w:rsidRPr="00574AAD">
        <w:rPr>
          <w:sz w:val="24"/>
          <w:szCs w:val="24"/>
        </w:rPr>
        <w:t xml:space="preserve"> </w:t>
      </w:r>
      <w:proofErr w:type="spellStart"/>
      <w:r w:rsidR="00816458" w:rsidRPr="00574AAD">
        <w:rPr>
          <w:sz w:val="24"/>
          <w:szCs w:val="24"/>
        </w:rPr>
        <w:t>documentele</w:t>
      </w:r>
      <w:proofErr w:type="spellEnd"/>
      <w:r w:rsidR="00816458" w:rsidRPr="00574AAD">
        <w:rPr>
          <w:sz w:val="24"/>
          <w:szCs w:val="24"/>
        </w:rPr>
        <w:t xml:space="preserve"> </w:t>
      </w:r>
      <w:proofErr w:type="spellStart"/>
      <w:r w:rsidR="00816458" w:rsidRPr="00574AAD">
        <w:rPr>
          <w:sz w:val="24"/>
          <w:szCs w:val="24"/>
        </w:rPr>
        <w:t>necesare</w:t>
      </w:r>
      <w:proofErr w:type="spellEnd"/>
      <w:r w:rsidRPr="00574AAD">
        <w:rPr>
          <w:sz w:val="24"/>
          <w:szCs w:val="24"/>
        </w:rPr>
        <w:t xml:space="preserve"> </w:t>
      </w:r>
      <w:proofErr w:type="spellStart"/>
      <w:r w:rsidRPr="00574AAD">
        <w:rPr>
          <w:sz w:val="24"/>
          <w:szCs w:val="24"/>
        </w:rPr>
        <w:t>pentru</w:t>
      </w:r>
      <w:proofErr w:type="spellEnd"/>
      <w:r w:rsidR="00816458" w:rsidRPr="00574AAD">
        <w:rPr>
          <w:sz w:val="24"/>
          <w:szCs w:val="24"/>
        </w:rPr>
        <w:t xml:space="preserve"> buna </w:t>
      </w:r>
      <w:proofErr w:type="spellStart"/>
      <w:r w:rsidR="00816458" w:rsidRPr="00574AAD">
        <w:rPr>
          <w:sz w:val="24"/>
          <w:szCs w:val="24"/>
        </w:rPr>
        <w:t>derulare</w:t>
      </w:r>
      <w:proofErr w:type="spellEnd"/>
      <w:r w:rsidRPr="00574AAD">
        <w:rPr>
          <w:sz w:val="24"/>
          <w:szCs w:val="24"/>
        </w:rPr>
        <w:t xml:space="preserve"> </w:t>
      </w:r>
      <w:proofErr w:type="spellStart"/>
      <w:r w:rsidRPr="00574AAD">
        <w:rPr>
          <w:sz w:val="24"/>
          <w:szCs w:val="24"/>
        </w:rPr>
        <w:t>programele</w:t>
      </w:r>
      <w:proofErr w:type="spellEnd"/>
      <w:r w:rsidRPr="00574AAD">
        <w:rPr>
          <w:sz w:val="24"/>
          <w:szCs w:val="24"/>
        </w:rPr>
        <w:t xml:space="preserve"> </w:t>
      </w:r>
      <w:proofErr w:type="spellStart"/>
      <w:r w:rsidRPr="00574AAD">
        <w:rPr>
          <w:sz w:val="24"/>
          <w:szCs w:val="24"/>
        </w:rPr>
        <w:t>naţionale</w:t>
      </w:r>
      <w:proofErr w:type="spellEnd"/>
      <w:r w:rsidRPr="00574AAD">
        <w:rPr>
          <w:sz w:val="24"/>
          <w:szCs w:val="24"/>
        </w:rPr>
        <w:t xml:space="preserve"> de </w:t>
      </w:r>
      <w:proofErr w:type="spellStart"/>
      <w:r w:rsidRPr="00574AAD">
        <w:rPr>
          <w:sz w:val="24"/>
          <w:szCs w:val="24"/>
        </w:rPr>
        <w:t>sănătate</w:t>
      </w:r>
      <w:proofErr w:type="spellEnd"/>
      <w:r w:rsidR="00816458" w:rsidRPr="00574AAD">
        <w:rPr>
          <w:sz w:val="24"/>
          <w:szCs w:val="24"/>
        </w:rPr>
        <w:t xml:space="preserve"> </w:t>
      </w:r>
      <w:proofErr w:type="spellStart"/>
      <w:r w:rsidR="00816458" w:rsidRPr="00574AAD">
        <w:rPr>
          <w:sz w:val="24"/>
          <w:szCs w:val="24"/>
        </w:rPr>
        <w:t>publică</w:t>
      </w:r>
      <w:proofErr w:type="spellEnd"/>
      <w:r w:rsidR="00816458" w:rsidRPr="00574AAD">
        <w:rPr>
          <w:sz w:val="24"/>
          <w:szCs w:val="24"/>
        </w:rPr>
        <w:t xml:space="preserve"> </w:t>
      </w:r>
      <w:proofErr w:type="spellStart"/>
      <w:r w:rsidR="00816458" w:rsidRPr="00574AAD">
        <w:rPr>
          <w:sz w:val="24"/>
          <w:szCs w:val="24"/>
        </w:rPr>
        <w:t>și</w:t>
      </w:r>
      <w:proofErr w:type="spellEnd"/>
      <w:r w:rsidR="00816458" w:rsidRPr="00574AAD">
        <w:rPr>
          <w:sz w:val="24"/>
          <w:szCs w:val="24"/>
        </w:rPr>
        <w:t xml:space="preserve"> </w:t>
      </w:r>
      <w:proofErr w:type="spellStart"/>
      <w:r w:rsidR="00816458" w:rsidRPr="00574AAD">
        <w:rPr>
          <w:sz w:val="24"/>
          <w:szCs w:val="24"/>
        </w:rPr>
        <w:t>Acțiunilor</w:t>
      </w:r>
      <w:proofErr w:type="spellEnd"/>
      <w:r w:rsidR="00816458" w:rsidRPr="00574AAD">
        <w:rPr>
          <w:sz w:val="24"/>
          <w:szCs w:val="24"/>
        </w:rPr>
        <w:t xml:space="preserve"> </w:t>
      </w:r>
      <w:proofErr w:type="spellStart"/>
      <w:r w:rsidR="00816458" w:rsidRPr="00574AAD">
        <w:rPr>
          <w:sz w:val="24"/>
          <w:szCs w:val="24"/>
        </w:rPr>
        <w:t>prioritare</w:t>
      </w:r>
      <w:proofErr w:type="spellEnd"/>
      <w:r w:rsidRPr="00574AAD">
        <w:rPr>
          <w:sz w:val="24"/>
          <w:szCs w:val="24"/>
        </w:rPr>
        <w:t xml:space="preserve"> </w:t>
      </w:r>
      <w:proofErr w:type="spellStart"/>
      <w:r w:rsidRPr="00574AAD">
        <w:rPr>
          <w:sz w:val="24"/>
          <w:szCs w:val="24"/>
        </w:rPr>
        <w:t>finanţate</w:t>
      </w:r>
      <w:proofErr w:type="spellEnd"/>
      <w:r w:rsidRPr="00574AAD">
        <w:rPr>
          <w:sz w:val="24"/>
          <w:szCs w:val="24"/>
        </w:rPr>
        <w:t xml:space="preserve"> de </w:t>
      </w:r>
      <w:proofErr w:type="spellStart"/>
      <w:r w:rsidRPr="00574AAD">
        <w:rPr>
          <w:sz w:val="24"/>
          <w:szCs w:val="24"/>
        </w:rPr>
        <w:t>Ministerul</w:t>
      </w:r>
      <w:proofErr w:type="spellEnd"/>
      <w:r w:rsidRPr="00574AAD">
        <w:rPr>
          <w:sz w:val="24"/>
          <w:szCs w:val="24"/>
        </w:rPr>
        <w:t xml:space="preserve"> </w:t>
      </w:r>
      <w:proofErr w:type="spellStart"/>
      <w:r w:rsidRPr="00574AAD">
        <w:rPr>
          <w:sz w:val="24"/>
          <w:szCs w:val="24"/>
        </w:rPr>
        <w:t>Sănătăţii</w:t>
      </w:r>
      <w:proofErr w:type="spellEnd"/>
      <w:r w:rsidRPr="00574AAD">
        <w:rPr>
          <w:sz w:val="24"/>
          <w:szCs w:val="24"/>
        </w:rPr>
        <w:t xml:space="preserve">;  </w:t>
      </w:r>
    </w:p>
    <w:p w14:paraId="50B3AA65" w14:textId="7814F40B" w:rsidR="00775E02" w:rsidRDefault="00574AAD" w:rsidP="00574AAD">
      <w:pPr>
        <w:pStyle w:val="BodyText"/>
        <w:numPr>
          <w:ilvl w:val="0"/>
          <w:numId w:val="12"/>
        </w:numPr>
        <w:tabs>
          <w:tab w:val="left" w:pos="493"/>
        </w:tabs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775E02" w:rsidRPr="00574AAD">
        <w:rPr>
          <w:sz w:val="24"/>
          <w:szCs w:val="24"/>
        </w:rPr>
        <w:t>întocmeşte</w:t>
      </w:r>
      <w:proofErr w:type="spellEnd"/>
      <w:r w:rsidR="00775E02" w:rsidRPr="00574AAD">
        <w:rPr>
          <w:sz w:val="24"/>
          <w:szCs w:val="24"/>
        </w:rPr>
        <w:t xml:space="preserve"> lunar </w:t>
      </w:r>
      <w:proofErr w:type="spellStart"/>
      <w:r w:rsidR="00775E02" w:rsidRPr="00574AAD">
        <w:rPr>
          <w:sz w:val="24"/>
          <w:szCs w:val="24"/>
        </w:rPr>
        <w:t>deconturile</w:t>
      </w:r>
      <w:proofErr w:type="spellEnd"/>
      <w:r w:rsidR="00775E02" w:rsidRPr="00574AAD">
        <w:rPr>
          <w:sz w:val="24"/>
          <w:szCs w:val="24"/>
        </w:rPr>
        <w:t xml:space="preserve"> </w:t>
      </w:r>
      <w:proofErr w:type="spellStart"/>
      <w:r w:rsidR="00775E02" w:rsidRPr="00574AAD">
        <w:rPr>
          <w:sz w:val="24"/>
          <w:szCs w:val="24"/>
        </w:rPr>
        <w:t>pentru</w:t>
      </w:r>
      <w:proofErr w:type="spellEnd"/>
      <w:r w:rsidR="00775E02" w:rsidRPr="00574AAD">
        <w:rPr>
          <w:sz w:val="24"/>
          <w:szCs w:val="24"/>
        </w:rPr>
        <w:t xml:space="preserve"> Casa </w:t>
      </w:r>
      <w:proofErr w:type="spellStart"/>
      <w:r w:rsidR="00775E02" w:rsidRPr="00574AAD">
        <w:rPr>
          <w:sz w:val="24"/>
          <w:szCs w:val="24"/>
        </w:rPr>
        <w:t>Judeţeană</w:t>
      </w:r>
      <w:proofErr w:type="spellEnd"/>
      <w:r w:rsidR="00775E02" w:rsidRPr="00574AAD">
        <w:rPr>
          <w:sz w:val="24"/>
          <w:szCs w:val="24"/>
        </w:rPr>
        <w:t xml:space="preserve"> de </w:t>
      </w:r>
      <w:proofErr w:type="spellStart"/>
      <w:r w:rsidR="00775E02" w:rsidRPr="00574AAD">
        <w:rPr>
          <w:sz w:val="24"/>
          <w:szCs w:val="24"/>
        </w:rPr>
        <w:t>Asigurări</w:t>
      </w:r>
      <w:proofErr w:type="spellEnd"/>
      <w:r w:rsidR="00775E02" w:rsidRPr="00574AAD">
        <w:rPr>
          <w:sz w:val="24"/>
          <w:szCs w:val="24"/>
        </w:rPr>
        <w:t xml:space="preserve"> de </w:t>
      </w:r>
      <w:proofErr w:type="spellStart"/>
      <w:r w:rsidR="00775E02" w:rsidRPr="00574AAD">
        <w:rPr>
          <w:sz w:val="24"/>
          <w:szCs w:val="24"/>
        </w:rPr>
        <w:t>Sănătate</w:t>
      </w:r>
      <w:proofErr w:type="spellEnd"/>
      <w:r w:rsidR="00775E02" w:rsidRPr="00574AAD">
        <w:rPr>
          <w:sz w:val="24"/>
          <w:szCs w:val="24"/>
        </w:rPr>
        <w:t xml:space="preserve"> </w:t>
      </w:r>
      <w:proofErr w:type="spellStart"/>
      <w:r w:rsidR="00775E02" w:rsidRPr="00574AAD">
        <w:rPr>
          <w:sz w:val="24"/>
          <w:szCs w:val="24"/>
        </w:rPr>
        <w:t>Mureş</w:t>
      </w:r>
      <w:proofErr w:type="spellEnd"/>
      <w:r w:rsidR="00775E02" w:rsidRPr="00574AAD">
        <w:rPr>
          <w:sz w:val="24"/>
          <w:szCs w:val="24"/>
        </w:rPr>
        <w:t xml:space="preserve"> </w:t>
      </w:r>
      <w:proofErr w:type="spellStart"/>
      <w:r w:rsidR="00775E02" w:rsidRPr="00574AAD">
        <w:rPr>
          <w:sz w:val="24"/>
          <w:szCs w:val="24"/>
        </w:rPr>
        <w:t>privind</w:t>
      </w:r>
      <w:proofErr w:type="spellEnd"/>
      <w:r w:rsidR="00775E02" w:rsidRPr="00574AAD">
        <w:rPr>
          <w:sz w:val="24"/>
          <w:szCs w:val="24"/>
        </w:rPr>
        <w:t xml:space="preserve"> </w:t>
      </w:r>
      <w:proofErr w:type="spellStart"/>
      <w:r w:rsidR="00775E02" w:rsidRPr="00574AAD">
        <w:rPr>
          <w:sz w:val="24"/>
          <w:szCs w:val="24"/>
        </w:rPr>
        <w:t>programele</w:t>
      </w:r>
      <w:proofErr w:type="spellEnd"/>
      <w:r w:rsidR="00775E02" w:rsidRPr="00574AAD">
        <w:rPr>
          <w:sz w:val="24"/>
          <w:szCs w:val="24"/>
        </w:rPr>
        <w:t xml:space="preserve"> de </w:t>
      </w:r>
      <w:proofErr w:type="spellStart"/>
      <w:r w:rsidR="00775E02" w:rsidRPr="00574AAD">
        <w:rPr>
          <w:sz w:val="24"/>
          <w:szCs w:val="24"/>
        </w:rPr>
        <w:t>sănătate</w:t>
      </w:r>
      <w:proofErr w:type="spellEnd"/>
      <w:r w:rsidR="00775E02" w:rsidRPr="00574AAD">
        <w:rPr>
          <w:sz w:val="24"/>
          <w:szCs w:val="24"/>
        </w:rPr>
        <w:t xml:space="preserve"> </w:t>
      </w:r>
      <w:proofErr w:type="spellStart"/>
      <w:r w:rsidR="00775E02" w:rsidRPr="00574AAD">
        <w:rPr>
          <w:sz w:val="24"/>
          <w:szCs w:val="24"/>
        </w:rPr>
        <w:t>finanţate</w:t>
      </w:r>
      <w:proofErr w:type="spellEnd"/>
      <w:r w:rsidR="00775E02" w:rsidRPr="00574AAD">
        <w:rPr>
          <w:sz w:val="24"/>
          <w:szCs w:val="24"/>
        </w:rPr>
        <w:t xml:space="preserve"> din </w:t>
      </w:r>
      <w:proofErr w:type="spellStart"/>
      <w:r w:rsidR="00775E02" w:rsidRPr="00574AAD">
        <w:rPr>
          <w:sz w:val="24"/>
          <w:szCs w:val="24"/>
        </w:rPr>
        <w:t>fondurile</w:t>
      </w:r>
      <w:proofErr w:type="spellEnd"/>
      <w:r w:rsidR="00775E02" w:rsidRPr="00574AAD">
        <w:rPr>
          <w:sz w:val="24"/>
          <w:szCs w:val="24"/>
        </w:rPr>
        <w:t xml:space="preserve"> de </w:t>
      </w:r>
      <w:proofErr w:type="spellStart"/>
      <w:r w:rsidR="00775E02" w:rsidRPr="00574AAD">
        <w:rPr>
          <w:sz w:val="24"/>
          <w:szCs w:val="24"/>
        </w:rPr>
        <w:t>asigurări</w:t>
      </w:r>
      <w:proofErr w:type="spellEnd"/>
      <w:r w:rsidR="00775E02" w:rsidRPr="00574AAD">
        <w:rPr>
          <w:sz w:val="24"/>
          <w:szCs w:val="24"/>
        </w:rPr>
        <w:t xml:space="preserve"> </w:t>
      </w:r>
      <w:proofErr w:type="spellStart"/>
      <w:r w:rsidR="00775E02" w:rsidRPr="00574AAD">
        <w:rPr>
          <w:sz w:val="24"/>
          <w:szCs w:val="24"/>
        </w:rPr>
        <w:t>sociale</w:t>
      </w:r>
      <w:proofErr w:type="spellEnd"/>
      <w:r w:rsidR="00775E02" w:rsidRPr="00574AAD">
        <w:rPr>
          <w:sz w:val="24"/>
          <w:szCs w:val="24"/>
        </w:rPr>
        <w:t xml:space="preserve"> </w:t>
      </w:r>
      <w:proofErr w:type="spellStart"/>
      <w:r w:rsidR="00775E02" w:rsidRPr="00574AAD">
        <w:rPr>
          <w:sz w:val="24"/>
          <w:szCs w:val="24"/>
        </w:rPr>
        <w:t>şi</w:t>
      </w:r>
      <w:proofErr w:type="spellEnd"/>
      <w:r w:rsidR="00775E02" w:rsidRPr="00574AAD">
        <w:rPr>
          <w:sz w:val="24"/>
          <w:szCs w:val="24"/>
        </w:rPr>
        <w:t xml:space="preserve"> </w:t>
      </w:r>
      <w:proofErr w:type="spellStart"/>
      <w:r w:rsidR="00775E02" w:rsidRPr="00574AAD">
        <w:rPr>
          <w:sz w:val="24"/>
          <w:szCs w:val="24"/>
        </w:rPr>
        <w:t>transmite</w:t>
      </w:r>
      <w:proofErr w:type="spellEnd"/>
      <w:r w:rsidR="00775E02" w:rsidRPr="00574AAD">
        <w:rPr>
          <w:sz w:val="24"/>
          <w:szCs w:val="24"/>
        </w:rPr>
        <w:t xml:space="preserve"> lunar </w:t>
      </w:r>
      <w:proofErr w:type="spellStart"/>
      <w:r w:rsidR="00775E02" w:rsidRPr="00574AAD">
        <w:rPr>
          <w:sz w:val="24"/>
          <w:szCs w:val="24"/>
        </w:rPr>
        <w:t>facturile</w:t>
      </w:r>
      <w:proofErr w:type="spellEnd"/>
      <w:r w:rsidR="00775E02" w:rsidRPr="00574AAD">
        <w:rPr>
          <w:sz w:val="24"/>
          <w:szCs w:val="24"/>
        </w:rPr>
        <w:t xml:space="preserve"> de la </w:t>
      </w:r>
      <w:proofErr w:type="spellStart"/>
      <w:r w:rsidR="00775E02" w:rsidRPr="00574AAD">
        <w:rPr>
          <w:sz w:val="24"/>
          <w:szCs w:val="24"/>
        </w:rPr>
        <w:t>furnizori</w:t>
      </w:r>
      <w:proofErr w:type="spellEnd"/>
      <w:r w:rsidR="00775E02" w:rsidRPr="00574AAD">
        <w:rPr>
          <w:sz w:val="24"/>
          <w:szCs w:val="24"/>
        </w:rPr>
        <w:t xml:space="preserve">, </w:t>
      </w:r>
      <w:proofErr w:type="spellStart"/>
      <w:r w:rsidR="00775E02" w:rsidRPr="00574AAD">
        <w:rPr>
          <w:sz w:val="24"/>
          <w:szCs w:val="24"/>
        </w:rPr>
        <w:t>în</w:t>
      </w:r>
      <w:proofErr w:type="spellEnd"/>
      <w:r w:rsidR="00775E02" w:rsidRPr="00574AAD">
        <w:rPr>
          <w:sz w:val="24"/>
          <w:szCs w:val="24"/>
        </w:rPr>
        <w:t xml:space="preserve"> </w:t>
      </w:r>
      <w:proofErr w:type="spellStart"/>
      <w:r w:rsidR="00775E02" w:rsidRPr="00574AAD">
        <w:rPr>
          <w:sz w:val="24"/>
          <w:szCs w:val="24"/>
        </w:rPr>
        <w:t>copie</w:t>
      </w:r>
      <w:proofErr w:type="spellEnd"/>
      <w:r w:rsidR="00775E02" w:rsidRPr="00574AAD">
        <w:rPr>
          <w:sz w:val="24"/>
          <w:szCs w:val="24"/>
        </w:rPr>
        <w:t xml:space="preserve">, </w:t>
      </w:r>
      <w:proofErr w:type="spellStart"/>
      <w:r w:rsidR="00775E02" w:rsidRPr="00574AAD">
        <w:rPr>
          <w:sz w:val="24"/>
          <w:szCs w:val="24"/>
        </w:rPr>
        <w:t>către</w:t>
      </w:r>
      <w:proofErr w:type="spellEnd"/>
      <w:r w:rsidR="00775E02" w:rsidRPr="00574AAD">
        <w:rPr>
          <w:sz w:val="24"/>
          <w:szCs w:val="24"/>
        </w:rPr>
        <w:t xml:space="preserve"> Casa </w:t>
      </w:r>
      <w:proofErr w:type="spellStart"/>
      <w:r w:rsidR="00775E02" w:rsidRPr="00574AAD">
        <w:rPr>
          <w:sz w:val="24"/>
          <w:szCs w:val="24"/>
        </w:rPr>
        <w:t>Judeţeană</w:t>
      </w:r>
      <w:proofErr w:type="spellEnd"/>
      <w:r w:rsidR="00775E02" w:rsidRPr="00574AAD">
        <w:rPr>
          <w:sz w:val="24"/>
          <w:szCs w:val="24"/>
        </w:rPr>
        <w:t xml:space="preserve"> de </w:t>
      </w:r>
      <w:proofErr w:type="spellStart"/>
      <w:r w:rsidR="00775E02" w:rsidRPr="00574AAD">
        <w:rPr>
          <w:sz w:val="24"/>
          <w:szCs w:val="24"/>
        </w:rPr>
        <w:t>Asigurări</w:t>
      </w:r>
      <w:proofErr w:type="spellEnd"/>
      <w:r w:rsidR="00775E02" w:rsidRPr="00574AAD">
        <w:rPr>
          <w:sz w:val="24"/>
          <w:szCs w:val="24"/>
        </w:rPr>
        <w:t xml:space="preserve"> de </w:t>
      </w:r>
      <w:proofErr w:type="spellStart"/>
      <w:r w:rsidR="00775E02" w:rsidRPr="00574AAD">
        <w:rPr>
          <w:sz w:val="24"/>
          <w:szCs w:val="24"/>
        </w:rPr>
        <w:t>Sănătate</w:t>
      </w:r>
      <w:proofErr w:type="spellEnd"/>
      <w:r w:rsidR="00775E02" w:rsidRPr="00574AAD">
        <w:rPr>
          <w:sz w:val="24"/>
          <w:szCs w:val="24"/>
        </w:rPr>
        <w:t xml:space="preserve"> </w:t>
      </w:r>
      <w:proofErr w:type="spellStart"/>
      <w:r w:rsidR="00775E02" w:rsidRPr="00574AAD">
        <w:rPr>
          <w:sz w:val="24"/>
          <w:szCs w:val="24"/>
        </w:rPr>
        <w:t>Mureş</w:t>
      </w:r>
      <w:proofErr w:type="spellEnd"/>
      <w:r w:rsidR="00775E02" w:rsidRPr="00574AAD">
        <w:rPr>
          <w:sz w:val="24"/>
          <w:szCs w:val="24"/>
        </w:rPr>
        <w:t xml:space="preserve"> </w:t>
      </w:r>
      <w:proofErr w:type="spellStart"/>
      <w:r w:rsidR="00775E02" w:rsidRPr="00574AAD">
        <w:rPr>
          <w:sz w:val="24"/>
          <w:szCs w:val="24"/>
        </w:rPr>
        <w:t>pentru</w:t>
      </w:r>
      <w:proofErr w:type="spellEnd"/>
      <w:r w:rsidR="00775E02" w:rsidRPr="00574AAD">
        <w:rPr>
          <w:sz w:val="24"/>
          <w:szCs w:val="24"/>
        </w:rPr>
        <w:t xml:space="preserve"> </w:t>
      </w:r>
      <w:proofErr w:type="spellStart"/>
      <w:r w:rsidR="00775E02" w:rsidRPr="00574AAD">
        <w:rPr>
          <w:sz w:val="24"/>
          <w:szCs w:val="24"/>
        </w:rPr>
        <w:t>decontarea</w:t>
      </w:r>
      <w:proofErr w:type="spellEnd"/>
      <w:r w:rsidR="00775E02" w:rsidRPr="00574AAD">
        <w:rPr>
          <w:sz w:val="24"/>
          <w:szCs w:val="24"/>
        </w:rPr>
        <w:t xml:space="preserve"> </w:t>
      </w:r>
      <w:proofErr w:type="spellStart"/>
      <w:r w:rsidR="00775E02" w:rsidRPr="00574AAD">
        <w:rPr>
          <w:sz w:val="24"/>
          <w:szCs w:val="24"/>
        </w:rPr>
        <w:t>programelor</w:t>
      </w:r>
      <w:proofErr w:type="spellEnd"/>
      <w:r w:rsidR="00775E02" w:rsidRPr="00574AAD">
        <w:rPr>
          <w:sz w:val="24"/>
          <w:szCs w:val="24"/>
        </w:rPr>
        <w:t xml:space="preserve"> de </w:t>
      </w:r>
      <w:proofErr w:type="spellStart"/>
      <w:r w:rsidR="00775E02" w:rsidRPr="00574AAD">
        <w:rPr>
          <w:sz w:val="24"/>
          <w:szCs w:val="24"/>
        </w:rPr>
        <w:t>sănătate</w:t>
      </w:r>
      <w:proofErr w:type="spellEnd"/>
      <w:r w:rsidR="00775E02" w:rsidRPr="00574AAD">
        <w:rPr>
          <w:sz w:val="24"/>
          <w:szCs w:val="24"/>
        </w:rPr>
        <w:t xml:space="preserve">;  </w:t>
      </w:r>
    </w:p>
    <w:p w14:paraId="56E33345" w14:textId="77777777" w:rsidR="00895D67" w:rsidRPr="00574AAD" w:rsidRDefault="00895D67" w:rsidP="00895D67">
      <w:pPr>
        <w:pStyle w:val="BodyText"/>
        <w:tabs>
          <w:tab w:val="left" w:pos="493"/>
        </w:tabs>
        <w:kinsoku w:val="0"/>
        <w:overflowPunct w:val="0"/>
        <w:ind w:left="633"/>
        <w:rPr>
          <w:sz w:val="24"/>
          <w:szCs w:val="24"/>
        </w:rPr>
      </w:pPr>
    </w:p>
    <w:p w14:paraId="27917557" w14:textId="2E93C4C2" w:rsidR="00475DAD" w:rsidRPr="00895D67" w:rsidRDefault="004A6FD3" w:rsidP="00895D6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6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Responsabilită</w:t>
      </w:r>
      <w:r w:rsidR="007B68FE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ți</w:t>
      </w:r>
      <w:proofErr w:type="spellEnd"/>
      <w:r w:rsidR="007B68FE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14:paraId="0A3AA1AF" w14:textId="221315CB" w:rsidR="00475DAD" w:rsidRPr="00FA16C1" w:rsidRDefault="007B68FE" w:rsidP="00895D67">
      <w:pPr>
        <w:tabs>
          <w:tab w:val="left" w:pos="270"/>
          <w:tab w:val="left" w:pos="6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răspunde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primite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57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0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inventarul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r w:rsidR="004A6FD3">
        <w:rPr>
          <w:rFonts w:ascii="Times New Roman" w:hAnsi="Times New Roman" w:cs="Times New Roman"/>
          <w:sz w:val="24"/>
          <w:szCs w:val="24"/>
        </w:rPr>
        <w:t>din</w:t>
      </w:r>
      <w:r w:rsidR="00D0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dotare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precum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patrimoniul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1F5477D" w14:textId="77777777" w:rsidR="00475DAD" w:rsidRPr="00FA16C1" w:rsidRDefault="007B68FE" w:rsidP="00895D67">
      <w:pPr>
        <w:tabs>
          <w:tab w:val="left" w:pos="270"/>
          <w:tab w:val="left" w:pos="6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răspunde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corecta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sarcinilor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9BC5650" w14:textId="77777777" w:rsidR="00475DAD" w:rsidRPr="00FA16C1" w:rsidRDefault="007B68FE" w:rsidP="00895D67">
      <w:pPr>
        <w:tabs>
          <w:tab w:val="left" w:pos="270"/>
          <w:tab w:val="left" w:pos="6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răspunde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neîndeplinirea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sarcinilor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5325AD" w14:textId="77777777" w:rsidR="00475DAD" w:rsidRPr="00FA16C1" w:rsidRDefault="007B68FE" w:rsidP="00895D67">
      <w:pPr>
        <w:tabs>
          <w:tab w:val="left" w:pos="270"/>
          <w:tab w:val="left" w:pos="6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răspunde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operativitatea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executate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62533F7" w14:textId="3650663F" w:rsidR="00475DAD" w:rsidRPr="00FA16C1" w:rsidRDefault="007B68FE" w:rsidP="00895D67">
      <w:pPr>
        <w:tabs>
          <w:tab w:val="left" w:pos="270"/>
          <w:tab w:val="left" w:pos="6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răspunde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siguranța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57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0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integritatea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aparaturii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cu care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lucrează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06244D" w14:textId="2DD2676F" w:rsidR="00475DAD" w:rsidRPr="00FA16C1" w:rsidRDefault="004A6FD3" w:rsidP="00895D67">
      <w:pPr>
        <w:tabs>
          <w:tab w:val="left" w:pos="270"/>
          <w:tab w:val="left" w:pos="6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B68FE" w:rsidRPr="00FA16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respectă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P</w:t>
      </w:r>
      <w:r w:rsidR="00D00574">
        <w:rPr>
          <w:rFonts w:ascii="Times New Roman" w:hAnsi="Times New Roman" w:cs="Times New Roman"/>
          <w:sz w:val="24"/>
          <w:szCs w:val="24"/>
        </w:rPr>
        <w:t xml:space="preserve">ȘI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1AFB05" w14:textId="7986E071" w:rsidR="00475DAD" w:rsidRPr="00FA16C1" w:rsidRDefault="004A6FD3" w:rsidP="00895D67">
      <w:pPr>
        <w:tabs>
          <w:tab w:val="left" w:pos="270"/>
          <w:tab w:val="left" w:pos="6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B68FE" w:rsidRPr="00FA16C1">
        <w:rPr>
          <w:rFonts w:ascii="Times New Roman" w:hAnsi="Times New Roman" w:cs="Times New Roman"/>
          <w:sz w:val="24"/>
          <w:szCs w:val="24"/>
        </w:rPr>
        <w:t xml:space="preserve">) nu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părăseşte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managerului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57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00574">
        <w:rPr>
          <w:rFonts w:ascii="Times New Roman" w:hAnsi="Times New Roman" w:cs="Times New Roman"/>
          <w:sz w:val="24"/>
          <w:szCs w:val="24"/>
        </w:rPr>
        <w:t xml:space="preserve"> </w:t>
      </w:r>
      <w:r w:rsidR="007B68FE" w:rsidRPr="00FA16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şefului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ierarhic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superior; </w:t>
      </w:r>
    </w:p>
    <w:p w14:paraId="7963ABFC" w14:textId="045486C3" w:rsidR="00475DAD" w:rsidRPr="00FA16C1" w:rsidRDefault="004A6FD3" w:rsidP="00895D67">
      <w:pPr>
        <w:tabs>
          <w:tab w:val="left" w:pos="270"/>
          <w:tab w:val="left" w:pos="6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B68FE" w:rsidRPr="00FA16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interzis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consumul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băuturilor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alcoolice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4EA304" w14:textId="78A152DD" w:rsidR="00475DAD" w:rsidRPr="00FA16C1" w:rsidRDefault="004A6FD3" w:rsidP="00895D67">
      <w:pPr>
        <w:tabs>
          <w:tab w:val="left" w:pos="270"/>
          <w:tab w:val="left" w:pos="6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) la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începerea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apt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sarcinilor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primite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23109D2" w14:textId="7832A0C1" w:rsidR="00475DAD" w:rsidRPr="00FA16C1" w:rsidRDefault="004A6FD3" w:rsidP="00895D67">
      <w:pPr>
        <w:tabs>
          <w:tab w:val="left" w:pos="270"/>
          <w:tab w:val="left" w:pos="6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7B68FE" w:rsidRPr="00FA16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primite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şeful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ierarhic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5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0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</w:t>
      </w:r>
      <w:r w:rsidR="007B68FE" w:rsidRPr="00FA16C1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necesit</w:t>
      </w:r>
      <w:r>
        <w:rPr>
          <w:rFonts w:ascii="Times New Roman" w:hAnsi="Times New Roman" w:cs="Times New Roman"/>
          <w:sz w:val="24"/>
          <w:szCs w:val="24"/>
        </w:rPr>
        <w:t>ăă</w:t>
      </w:r>
      <w:r w:rsidR="007B68FE" w:rsidRPr="00FA16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57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0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5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0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competențelor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sale;</w:t>
      </w:r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A3505" w14:textId="451C1A57" w:rsidR="00475DAD" w:rsidRPr="00FA16C1" w:rsidRDefault="004A6FD3" w:rsidP="00895D67">
      <w:pPr>
        <w:tabs>
          <w:tab w:val="left" w:pos="270"/>
          <w:tab w:val="left" w:pos="6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BD889" w14:textId="3A12A140" w:rsidR="00475DAD" w:rsidRPr="00FA16C1" w:rsidRDefault="004A6FD3" w:rsidP="00895D67">
      <w:pPr>
        <w:tabs>
          <w:tab w:val="left" w:pos="270"/>
          <w:tab w:val="left" w:pos="6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l)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7B68FE" w:rsidRPr="00FA16C1">
        <w:rPr>
          <w:rFonts w:ascii="Times New Roman" w:hAnsi="Times New Roman" w:cs="Times New Roman"/>
          <w:sz w:val="24"/>
          <w:szCs w:val="24"/>
        </w:rPr>
        <w:t>espectă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confidenţialitatea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aspectelor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de natura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referire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conducerii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abţine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faptă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prejudicii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D5A89C" w14:textId="5C3B7C5A" w:rsidR="00475DAD" w:rsidRPr="00FA16C1" w:rsidRDefault="004A6FD3" w:rsidP="00895D67">
      <w:pPr>
        <w:tabs>
          <w:tab w:val="left" w:pos="270"/>
          <w:tab w:val="left" w:pos="6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m)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7B68FE" w:rsidRPr="00FA16C1">
        <w:rPr>
          <w:rFonts w:ascii="Times New Roman" w:hAnsi="Times New Roman" w:cs="Times New Roman"/>
          <w:sz w:val="24"/>
          <w:szCs w:val="24"/>
        </w:rPr>
        <w:t>espectă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igienă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individuală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efectuând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periodic al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stării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bolilor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transmisibile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57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0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înlăturarea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pericolului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declanşării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epidemii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viroze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respiratorii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infectii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cutanate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diaree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tuberculoză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, etc.); </w:t>
      </w:r>
    </w:p>
    <w:p w14:paraId="09713682" w14:textId="374CDA98" w:rsidR="00475DAD" w:rsidRPr="00FA16C1" w:rsidRDefault="004A6FD3" w:rsidP="00895D67">
      <w:pPr>
        <w:tabs>
          <w:tab w:val="left" w:pos="270"/>
          <w:tab w:val="left" w:pos="6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n)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7B68FE" w:rsidRPr="00FA16C1">
        <w:rPr>
          <w:rFonts w:ascii="Times New Roman" w:hAnsi="Times New Roman" w:cs="Times New Roman"/>
          <w:sz w:val="24"/>
          <w:szCs w:val="24"/>
        </w:rPr>
        <w:t>ezvoltarea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corelaţie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exigentele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432007" w14:textId="77777777" w:rsidR="00475DAD" w:rsidRPr="00FA16C1" w:rsidRDefault="007B68FE" w:rsidP="00895D67">
      <w:pPr>
        <w:tabs>
          <w:tab w:val="left" w:pos="270"/>
          <w:tab w:val="left" w:pos="6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autoevaluare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563FB" w14:textId="68570349" w:rsidR="00475DAD" w:rsidRPr="00FA16C1" w:rsidRDefault="007B68FE" w:rsidP="00895D67">
      <w:pPr>
        <w:tabs>
          <w:tab w:val="left" w:pos="270"/>
          <w:tab w:val="left" w:pos="6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cursuri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perfecţionare</w:t>
      </w:r>
      <w:proofErr w:type="spellEnd"/>
      <w:r w:rsidR="004A6FD3">
        <w:rPr>
          <w:rFonts w:ascii="Times New Roman" w:hAnsi="Times New Roman" w:cs="Times New Roman"/>
          <w:sz w:val="24"/>
          <w:szCs w:val="24"/>
        </w:rPr>
        <w:t>;</w:t>
      </w:r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3AF12" w14:textId="57C2135C" w:rsidR="00475DAD" w:rsidRPr="00FA16C1" w:rsidRDefault="004A6FD3" w:rsidP="00895D67">
      <w:pPr>
        <w:tabs>
          <w:tab w:val="left" w:pos="270"/>
          <w:tab w:val="left" w:pos="6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B68FE" w:rsidRPr="00FA16C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</w:t>
      </w:r>
      <w:r w:rsidR="007B68FE" w:rsidRPr="00FA16C1">
        <w:rPr>
          <w:rFonts w:ascii="Times New Roman" w:hAnsi="Times New Roman" w:cs="Times New Roman"/>
          <w:sz w:val="24"/>
          <w:szCs w:val="24"/>
        </w:rPr>
        <w:t>surilor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="00D005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0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prive</w:t>
      </w:r>
      <w:r>
        <w:rPr>
          <w:rFonts w:ascii="Times New Roman" w:hAnsi="Times New Roman" w:cs="Times New Roman"/>
          <w:sz w:val="24"/>
          <w:szCs w:val="24"/>
        </w:rPr>
        <w:t>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neîn</w:t>
      </w:r>
      <w:r w:rsidR="007B68FE" w:rsidRPr="00FA16C1">
        <w:rPr>
          <w:rFonts w:ascii="Times New Roman" w:hAnsi="Times New Roman" w:cs="Times New Roman"/>
          <w:sz w:val="24"/>
          <w:szCs w:val="24"/>
        </w:rPr>
        <w:t>deplinirea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57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0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întocmai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sacinilor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</w:t>
      </w:r>
      <w:r w:rsidR="007B68FE" w:rsidRPr="00FA16C1">
        <w:rPr>
          <w:rFonts w:ascii="Times New Roman" w:hAnsi="Times New Roman" w:cs="Times New Roman"/>
          <w:sz w:val="24"/>
          <w:szCs w:val="24"/>
        </w:rPr>
        <w:t>zute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5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0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>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7B9BE27" w14:textId="36F0F3C5" w:rsidR="00475DAD" w:rsidRPr="00FA16C1" w:rsidRDefault="004A6FD3" w:rsidP="00895D67">
      <w:pPr>
        <w:tabs>
          <w:tab w:val="left" w:pos="270"/>
          <w:tab w:val="left" w:pos="6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B68FE" w:rsidRPr="00FA16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răspunde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încălcarea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comportament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i</w:t>
      </w:r>
      <w:r w:rsidR="00D0057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0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Intern </w:t>
      </w:r>
      <w:proofErr w:type="spellStart"/>
      <w:r w:rsidR="00D0057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0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conduită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contractual; </w:t>
      </w:r>
    </w:p>
    <w:p w14:paraId="3B0B3223" w14:textId="77777777" w:rsidR="004A6FD3" w:rsidRDefault="004A6FD3" w:rsidP="00895D67">
      <w:pPr>
        <w:tabs>
          <w:tab w:val="left" w:pos="270"/>
          <w:tab w:val="left" w:pos="6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7B68FE" w:rsidRPr="00FA16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răspunde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încălcarea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secur</w:t>
      </w:r>
      <w:r>
        <w:rPr>
          <w:rFonts w:ascii="Times New Roman" w:hAnsi="Times New Roman" w:cs="Times New Roman"/>
          <w:sz w:val="24"/>
          <w:szCs w:val="24"/>
        </w:rPr>
        <w:t>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urgența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>;</w:t>
      </w:r>
    </w:p>
    <w:p w14:paraId="5E88A334" w14:textId="6532BFD9" w:rsidR="004A6FD3" w:rsidRDefault="004A6FD3" w:rsidP="00895D67">
      <w:pPr>
        <w:tabs>
          <w:tab w:val="left" w:pos="270"/>
          <w:tab w:val="left" w:pos="6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B68FE" w:rsidRPr="00FA16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răspunde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nesesizarea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șefului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ierarhic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oricăror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probl</w:t>
      </w:r>
      <w:r>
        <w:rPr>
          <w:rFonts w:ascii="Times New Roman" w:hAnsi="Times New Roman" w:cs="Times New Roman"/>
          <w:sz w:val="24"/>
          <w:szCs w:val="24"/>
        </w:rPr>
        <w:t>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derulă</w:t>
      </w:r>
      <w:r w:rsidR="007B68FE" w:rsidRPr="00FA16C1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activitații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F6C33E" w14:textId="77777777" w:rsidR="00895D67" w:rsidRDefault="00895D67" w:rsidP="00895D67">
      <w:pPr>
        <w:tabs>
          <w:tab w:val="left" w:pos="270"/>
          <w:tab w:val="left" w:pos="6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013EC0" w14:textId="31F5C966" w:rsidR="00602B0F" w:rsidRPr="00895D67" w:rsidRDefault="00895D67" w:rsidP="00895D6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6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Atribuţii</w:t>
      </w:r>
      <w:proofErr w:type="spellEnd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şi</w:t>
      </w:r>
      <w:proofErr w:type="spellEnd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obligaţii</w:t>
      </w:r>
      <w:proofErr w:type="spellEnd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</w:t>
      </w:r>
      <w:proofErr w:type="spellEnd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conformitate</w:t>
      </w:r>
      <w:proofErr w:type="spellEnd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cu </w:t>
      </w:r>
      <w:proofErr w:type="spellStart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prevederile</w:t>
      </w:r>
      <w:proofErr w:type="spellEnd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Legii</w:t>
      </w:r>
      <w:proofErr w:type="spellEnd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nr.319/2006 – </w:t>
      </w:r>
      <w:proofErr w:type="spellStart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Legea</w:t>
      </w:r>
      <w:proofErr w:type="spellEnd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Securităţii</w:t>
      </w:r>
      <w:proofErr w:type="spellEnd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şi</w:t>
      </w:r>
      <w:proofErr w:type="spellEnd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Sănătăţii</w:t>
      </w:r>
      <w:proofErr w:type="spellEnd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</w:t>
      </w:r>
      <w:proofErr w:type="spellEnd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Muncă</w:t>
      </w:r>
      <w:proofErr w:type="spellEnd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: </w:t>
      </w:r>
    </w:p>
    <w:p w14:paraId="47D11435" w14:textId="3BE08112" w:rsidR="00602B0F" w:rsidRPr="00FA16C1" w:rsidRDefault="00602B0F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Securitate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16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tematicii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>;</w:t>
      </w:r>
    </w:p>
    <w:p w14:paraId="3B010188" w14:textId="2EC457EC" w:rsidR="00602B0F" w:rsidRPr="00FA16C1" w:rsidRDefault="00602B0F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desfăşoare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instruirea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instrucţiunile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primite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expună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pericol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accidentare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îmbolnăvire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propria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care pot fi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afectate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acţiunile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omisiunile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sale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A494CD" w14:textId="3D6DBE0B" w:rsidR="00602B0F" w:rsidRPr="00FA16C1" w:rsidRDefault="00602B0F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utilizeze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corect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uneltele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echipamentele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dotare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puse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dispoziţia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ED4082" w14:textId="36208683" w:rsidR="00602B0F" w:rsidRPr="00FA16C1" w:rsidRDefault="00602B0F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utilizeze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corect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echipamentul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înapoieze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pună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destinat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păstrare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D0925F" w14:textId="18D51341" w:rsidR="00602B0F" w:rsidRPr="00FA16C1" w:rsidRDefault="00602B0F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comunice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desemnaţi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care are motive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întemeiate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considere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pericol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securitatea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sănătatea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angajaților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deficienţă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8C0381" w14:textId="415058EA" w:rsidR="00602B0F" w:rsidRPr="00FA16C1" w:rsidRDefault="00602B0F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aducă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conducătorului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accidentele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suferite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propria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participante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scurt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posibil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6F4028" w14:textId="426FDA9B" w:rsidR="00602B0F" w:rsidRPr="00FA16C1" w:rsidRDefault="00602B0F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coopereze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angajatii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desemnaţi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sigure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riscuri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oricăror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cerinţe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dispuse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inspectorii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inspectorii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sanitari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FD25A2" w14:textId="45A6BB89" w:rsidR="00602B0F" w:rsidRPr="00FA16C1" w:rsidRDefault="00602B0F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>h)</w:t>
      </w:r>
      <w:r w:rsidR="005C3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procedeze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scoaterea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funcţiune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înlăturarea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arbitrară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dispozitivelor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special ale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maşinilor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aparaturii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uneltelor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instalaţiilor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clădirilor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utilizeze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corect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dispozitive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>;</w:t>
      </w:r>
    </w:p>
    <w:p w14:paraId="56998F4B" w14:textId="28754645" w:rsidR="00602B0F" w:rsidRPr="00FA16C1" w:rsidRDefault="00602B0F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relaţiile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solicitate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organele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control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C1B091C" w14:textId="74E2EE72" w:rsidR="00602B0F" w:rsidRPr="00FA16C1" w:rsidRDefault="005C3ED8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</w:t>
      </w:r>
      <w:r w:rsidR="00602B0F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B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02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igienă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prevenire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stingere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2B0F" w:rsidRPr="00FA16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2B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02B0F">
        <w:rPr>
          <w:rFonts w:ascii="Times New Roman" w:hAnsi="Times New Roman" w:cs="Times New Roman"/>
          <w:sz w:val="24"/>
          <w:szCs w:val="24"/>
        </w:rPr>
        <w:t xml:space="preserve"> </w:t>
      </w:r>
      <w:r w:rsidR="00602B0F" w:rsidRPr="00FA16C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înconjurător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4396159" w14:textId="40E272AA" w:rsidR="00602B0F" w:rsidRPr="00FA16C1" w:rsidRDefault="00602B0F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 xml:space="preserve">k)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întocmai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Deciziile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managerului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585591" w14:textId="23AD1271" w:rsidR="00602B0F" w:rsidRDefault="005C3ED8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l) </w:t>
      </w:r>
      <w:r w:rsidR="00602B0F" w:rsidRPr="00FA16C1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examinările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2B0F" w:rsidRPr="00FA16C1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602B0F" w:rsidRPr="00FA16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A948A0" w14:textId="77777777" w:rsidR="00895D67" w:rsidRPr="00FA16C1" w:rsidRDefault="00895D67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78B64" w14:textId="3C771524" w:rsidR="00602B0F" w:rsidRPr="00895D67" w:rsidRDefault="00895D67" w:rsidP="00895D6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6"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Aplicarea</w:t>
      </w:r>
      <w:proofErr w:type="spellEnd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normelor</w:t>
      </w:r>
      <w:proofErr w:type="spellEnd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prevenire</w:t>
      </w:r>
      <w:proofErr w:type="spellEnd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și</w:t>
      </w:r>
      <w:proofErr w:type="spellEnd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5C6431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stingere</w:t>
      </w:r>
      <w:proofErr w:type="spellEnd"/>
      <w:r w:rsidR="005C6431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gramStart"/>
      <w:r w:rsidR="005C6431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</w:t>
      </w:r>
      <w:proofErr w:type="gramEnd"/>
      <w:r w:rsidR="005C6431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5C6431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incendiilor</w:t>
      </w:r>
      <w:proofErr w:type="spellEnd"/>
      <w:r w:rsidR="005C6431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(PSI</w:t>
      </w:r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) </w:t>
      </w:r>
      <w:proofErr w:type="spellStart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Legea</w:t>
      </w:r>
      <w:proofErr w:type="spellEnd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nr.307/2006 </w:t>
      </w:r>
      <w:proofErr w:type="spellStart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și</w:t>
      </w:r>
      <w:proofErr w:type="spellEnd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Ordinul</w:t>
      </w:r>
      <w:proofErr w:type="spellEnd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1427/2013 </w:t>
      </w:r>
      <w:proofErr w:type="spellStart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În</w:t>
      </w:r>
      <w:proofErr w:type="spellEnd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ceea</w:t>
      </w:r>
      <w:proofErr w:type="spellEnd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ce</w:t>
      </w:r>
      <w:proofErr w:type="spellEnd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priveste</w:t>
      </w:r>
      <w:proofErr w:type="spellEnd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normele</w:t>
      </w:r>
      <w:proofErr w:type="spellEnd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prevenire</w:t>
      </w:r>
      <w:proofErr w:type="spellEnd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și</w:t>
      </w:r>
      <w:proofErr w:type="spellEnd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stingere</w:t>
      </w:r>
      <w:proofErr w:type="spellEnd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a </w:t>
      </w:r>
      <w:proofErr w:type="spellStart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incendiilor</w:t>
      </w:r>
      <w:proofErr w:type="spellEnd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are </w:t>
      </w:r>
      <w:proofErr w:type="spellStart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următoarele</w:t>
      </w:r>
      <w:proofErr w:type="spellEnd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obligaţii</w:t>
      </w:r>
      <w:proofErr w:type="spellEnd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principale</w:t>
      </w:r>
      <w:proofErr w:type="spellEnd"/>
      <w:r w:rsidR="00602B0F" w:rsidRPr="00895D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: </w:t>
      </w:r>
    </w:p>
    <w:p w14:paraId="3B0B74F0" w14:textId="77777777" w:rsidR="00602B0F" w:rsidRPr="00FA16C1" w:rsidRDefault="00602B0F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apărare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prezentelor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dispoziţii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regulile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91ED89" w14:textId="77777777" w:rsidR="00602B0F" w:rsidRPr="00FA16C1" w:rsidRDefault="00602B0F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instrucţiunile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16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aparatelor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echipamentelor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dotarea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6526C26" w14:textId="77777777" w:rsidR="00602B0F" w:rsidRPr="00FA16C1" w:rsidRDefault="00602B0F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evacuarea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siguranţă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pacienţilor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internate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însoţitorilor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cu handicap/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aparţinătorilor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vizitatorilor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definiţi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prezentelor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dispoziţii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0BBD4D" w14:textId="77777777" w:rsidR="00602B0F" w:rsidRPr="00FA16C1" w:rsidRDefault="00602B0F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anunţe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instrucţiunilor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apărare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produce o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46A2876" w14:textId="77777777" w:rsidR="00602B0F" w:rsidRPr="00FA16C1" w:rsidRDefault="00602B0F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intervină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instrucţiunilor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apărare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stingerea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oricărui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început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incendiu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utilizând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mijloacele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apărare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dotare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9F0984" w14:textId="77777777" w:rsidR="00602B0F" w:rsidRPr="00FA16C1" w:rsidRDefault="00602B0F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supravegherea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periodica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permanenta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bolnavilor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mobilitate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varsta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elimine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posibilitatile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manifestare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cause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potentiale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incendiu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pot fi determinate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ca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lasarea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indemana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aunor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obiecte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material care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faciliteaza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aprinderea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focului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chibrituri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brichete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incalzire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aparate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3CCDD7" w14:textId="77777777" w:rsidR="00602B0F" w:rsidRPr="00FA16C1" w:rsidRDefault="00602B0F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repartizarea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saloane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mobilitate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poata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cunoasca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6C1">
        <w:rPr>
          <w:rFonts w:ascii="Times New Roman" w:hAnsi="Times New Roman" w:cs="Times New Roman"/>
          <w:sz w:val="24"/>
          <w:szCs w:val="24"/>
        </w:rPr>
        <w:t xml:space="preserve">mod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facil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operativ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care sunt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pacientii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caror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evacuare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raspunde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salvarea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scurt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posibil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>;</w:t>
      </w:r>
    </w:p>
    <w:p w14:paraId="76B1967B" w14:textId="1653F838" w:rsidR="00602B0F" w:rsidRDefault="00602B0F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C1">
        <w:rPr>
          <w:rFonts w:ascii="Times New Roman" w:hAnsi="Times New Roman" w:cs="Times New Roman"/>
          <w:sz w:val="24"/>
          <w:szCs w:val="24"/>
        </w:rPr>
        <w:t xml:space="preserve"> h)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marcarea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montarea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etichete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usile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camerelor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saloanelor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bolnavi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paturilor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cunoasterii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permanente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medical 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posibilitatilor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deplasare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evacuare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16C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E664ADF" w14:textId="77777777" w:rsidR="00895D67" w:rsidRPr="00FA16C1" w:rsidRDefault="00895D67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B1475" w14:textId="11E33A04" w:rsidR="00475DAD" w:rsidRPr="00895D67" w:rsidRDefault="00895D67" w:rsidP="00895D6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6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r w:rsidR="004A6FD3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Alte </w:t>
      </w:r>
      <w:proofErr w:type="spellStart"/>
      <w:r w:rsidR="004A6FD3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atribuț</w:t>
      </w:r>
      <w:r w:rsidR="007B68FE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ii</w:t>
      </w:r>
      <w:proofErr w:type="spellEnd"/>
      <w:r w:rsidR="007B68FE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14:paraId="73D3F68C" w14:textId="357746B6" w:rsidR="00475DAD" w:rsidRPr="00FA16C1" w:rsidRDefault="005C3ED8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prevenire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limitare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infecţiilor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asociate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asistenţei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5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0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MS 1101/</w:t>
      </w:r>
      <w:proofErr w:type="gramStart"/>
      <w:r w:rsidR="007B68FE" w:rsidRPr="00FA16C1">
        <w:rPr>
          <w:rFonts w:ascii="Times New Roman" w:hAnsi="Times New Roman" w:cs="Times New Roman"/>
          <w:sz w:val="24"/>
          <w:szCs w:val="24"/>
        </w:rPr>
        <w:t>2016 :</w:t>
      </w:r>
      <w:proofErr w:type="gram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F93B3" w14:textId="699C3902" w:rsidR="00475DAD" w:rsidRPr="00FA16C1" w:rsidRDefault="005C3ED8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Atribuţiile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5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0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2A5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435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2A5">
        <w:rPr>
          <w:rFonts w:ascii="Times New Roman" w:hAnsi="Times New Roman" w:cs="Times New Roman"/>
          <w:sz w:val="24"/>
          <w:szCs w:val="24"/>
        </w:rPr>
        <w:t>managementului</w:t>
      </w:r>
      <w:proofErr w:type="spellEnd"/>
      <w:r w:rsidR="00435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2A5">
        <w:rPr>
          <w:rFonts w:ascii="Times New Roman" w:hAnsi="Times New Roman" w:cs="Times New Roman"/>
          <w:sz w:val="24"/>
          <w:szCs w:val="24"/>
        </w:rPr>
        <w:t>calităț</w:t>
      </w:r>
      <w:r w:rsidR="007B68FE" w:rsidRPr="00FA16C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30FF2" w14:textId="5C7C9215" w:rsidR="00475DAD" w:rsidRPr="00FA16C1" w:rsidRDefault="004352A5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cunoască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57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0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de management al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calit</w:t>
      </w:r>
      <w:r>
        <w:rPr>
          <w:rFonts w:ascii="Times New Roman" w:hAnsi="Times New Roman" w:cs="Times New Roman"/>
          <w:sz w:val="24"/>
          <w:szCs w:val="24"/>
        </w:rPr>
        <w:t>ăț</w:t>
      </w:r>
      <w:r w:rsidR="007B68FE" w:rsidRPr="00FA16C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activit</w:t>
      </w:r>
      <w:r>
        <w:rPr>
          <w:rFonts w:ascii="Times New Roman" w:hAnsi="Times New Roman" w:cs="Times New Roman"/>
          <w:sz w:val="24"/>
          <w:szCs w:val="24"/>
        </w:rPr>
        <w:t>ăț</w:t>
      </w:r>
      <w:r w:rsidR="007B68FE" w:rsidRPr="00FA16C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sale </w:t>
      </w:r>
    </w:p>
    <w:p w14:paraId="2899F1BD" w14:textId="25530E47" w:rsidR="00475DAD" w:rsidRDefault="004352A5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activ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managementul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57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005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68FE" w:rsidRPr="00FA16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577548" w14:textId="77777777" w:rsidR="00895D67" w:rsidRDefault="00895D67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DBF00" w14:textId="2FAF6DD3" w:rsidR="00475DAD" w:rsidRPr="00895D67" w:rsidRDefault="00895D67" w:rsidP="00895D6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6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4352A5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Clauza</w:t>
      </w:r>
      <w:proofErr w:type="spellEnd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confidențialitate</w:t>
      </w:r>
      <w:proofErr w:type="spellEnd"/>
      <w:r w:rsidR="00602B0F" w:rsidRPr="00895D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14:paraId="116762FC" w14:textId="126FFEE4" w:rsidR="00015EB7" w:rsidRDefault="004352A5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pă</w:t>
      </w:r>
      <w:r w:rsidR="007B68FE" w:rsidRPr="00FA16C1">
        <w:rPr>
          <w:rFonts w:ascii="Times New Roman" w:hAnsi="Times New Roman" w:cs="Times New Roman"/>
          <w:sz w:val="24"/>
          <w:szCs w:val="24"/>
        </w:rPr>
        <w:t>str</w:t>
      </w:r>
      <w:r>
        <w:rPr>
          <w:rFonts w:ascii="Times New Roman" w:hAnsi="Times New Roman" w:cs="Times New Roman"/>
          <w:sz w:val="24"/>
          <w:szCs w:val="24"/>
        </w:rPr>
        <w:t>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confidenț</w:t>
      </w:r>
      <w:r w:rsidR="007B68FE" w:rsidRPr="00FA16C1">
        <w:rPr>
          <w:rFonts w:ascii="Times New Roman" w:hAnsi="Times New Roman" w:cs="Times New Roman"/>
          <w:sz w:val="24"/>
          <w:szCs w:val="24"/>
        </w:rPr>
        <w:t>ialit</w:t>
      </w:r>
      <w:r>
        <w:rPr>
          <w:rFonts w:ascii="Times New Roman" w:hAnsi="Times New Roman" w:cs="Times New Roman"/>
          <w:sz w:val="24"/>
          <w:szCs w:val="24"/>
        </w:rPr>
        <w:t>ăț</w:t>
      </w:r>
      <w:r w:rsidR="007B68FE" w:rsidRPr="00FA16C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57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0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informa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7B68FE" w:rsidRPr="00FA16C1">
        <w:rPr>
          <w:rFonts w:ascii="Times New Roman" w:hAnsi="Times New Roman" w:cs="Times New Roman"/>
          <w:sz w:val="24"/>
          <w:szCs w:val="24"/>
        </w:rPr>
        <w:t>iilor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ț</w:t>
      </w:r>
      <w:r w:rsidR="007B68FE" w:rsidRPr="00FA16C1">
        <w:rPr>
          <w:rFonts w:ascii="Times New Roman" w:hAnsi="Times New Roman" w:cs="Times New Roman"/>
          <w:sz w:val="24"/>
          <w:szCs w:val="24"/>
        </w:rPr>
        <w:t>inute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5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0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sarcinilor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5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0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legatură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7B68FE" w:rsidRPr="00FA16C1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7B68FE" w:rsidRPr="00FA16C1">
        <w:rPr>
          <w:rFonts w:ascii="Times New Roman" w:hAnsi="Times New Roman" w:cs="Times New Roman"/>
          <w:sz w:val="24"/>
          <w:szCs w:val="24"/>
        </w:rPr>
        <w:t>.</w:t>
      </w:r>
    </w:p>
    <w:p w14:paraId="6D921923" w14:textId="77777777" w:rsidR="00895D67" w:rsidRPr="00FA16C1" w:rsidRDefault="00895D67" w:rsidP="00574AAD">
      <w:pPr>
        <w:tabs>
          <w:tab w:val="left" w:pos="270"/>
          <w:tab w:val="left" w:pos="61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</w:p>
    <w:p w14:paraId="67ECD941" w14:textId="6F1B5F8E" w:rsidR="00933314" w:rsidRDefault="00933314" w:rsidP="00574AAD">
      <w:pPr>
        <w:pStyle w:val="ListParagraph"/>
        <w:numPr>
          <w:ilvl w:val="0"/>
          <w:numId w:val="3"/>
        </w:numPr>
        <w:tabs>
          <w:tab w:val="left" w:pos="90"/>
          <w:tab w:val="left" w:pos="360"/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C22B3C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SFERA RELAŢIONALĂ</w:t>
      </w:r>
      <w:r w:rsidR="00BA0165" w:rsidRPr="00C22B3C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A TITULARULUI POSTULUI</w:t>
      </w:r>
      <w:r w:rsidRPr="00C22B3C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:</w:t>
      </w:r>
    </w:p>
    <w:p w14:paraId="082DB6DC" w14:textId="77777777" w:rsidR="00602B0F" w:rsidRPr="00602B0F" w:rsidRDefault="00602B0F" w:rsidP="00574AAD">
      <w:pPr>
        <w:tabs>
          <w:tab w:val="left" w:pos="90"/>
          <w:tab w:val="left" w:pos="360"/>
          <w:tab w:val="left" w:pos="4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18BA14D8" w14:textId="787B71FE" w:rsidR="00602B0F" w:rsidRPr="00602B0F" w:rsidRDefault="00602B0F" w:rsidP="00574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22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1.Sfera </w:t>
      </w:r>
      <w:proofErr w:type="spellStart"/>
      <w:r w:rsidRPr="009622D9">
        <w:rPr>
          <w:rFonts w:ascii="Times New Roman" w:hAnsi="Times New Roman" w:cs="Times New Roman"/>
          <w:b/>
          <w:color w:val="000000"/>
          <w:sz w:val="24"/>
          <w:szCs w:val="24"/>
        </w:rPr>
        <w:t>relatională</w:t>
      </w:r>
      <w:proofErr w:type="spellEnd"/>
      <w:r w:rsidRPr="009622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622D9">
        <w:rPr>
          <w:rFonts w:ascii="Times New Roman" w:hAnsi="Times New Roman" w:cs="Times New Roman"/>
          <w:b/>
          <w:color w:val="000000"/>
          <w:sz w:val="24"/>
          <w:szCs w:val="24"/>
        </w:rPr>
        <w:t>internă</w:t>
      </w:r>
      <w:proofErr w:type="spellEnd"/>
      <w:r w:rsidRPr="00602B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35BE5A24" w14:textId="444C8C56" w:rsidR="00602B0F" w:rsidRPr="00602B0F" w:rsidRDefault="00602B0F" w:rsidP="00574AAD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Relaț</w:t>
      </w:r>
      <w:r w:rsidRPr="00602B0F">
        <w:rPr>
          <w:rFonts w:ascii="Times New Roman" w:hAnsi="Times New Roman" w:cs="Times New Roman"/>
          <w:color w:val="000000"/>
          <w:sz w:val="24"/>
          <w:szCs w:val="24"/>
        </w:rPr>
        <w:t>ii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ierarhice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294EF58" w14:textId="28494EAF" w:rsidR="00602B0F" w:rsidRPr="00602B0F" w:rsidRDefault="00602B0F" w:rsidP="00574AAD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subordonat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față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de: </w:t>
      </w:r>
      <w:r w:rsidR="00F705E0">
        <w:rPr>
          <w:rFonts w:ascii="Times New Roman" w:hAnsi="Times New Roman" w:cs="Times New Roman"/>
          <w:color w:val="000000"/>
          <w:sz w:val="24"/>
          <w:szCs w:val="24"/>
        </w:rPr>
        <w:t xml:space="preserve">Manager,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Directorul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financiar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contabil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AEDBC3" w14:textId="1D82AE83" w:rsidR="00602B0F" w:rsidRPr="00602B0F" w:rsidRDefault="00602B0F" w:rsidP="00574AAD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superior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D3184AE" w14:textId="02D99FE2" w:rsidR="00602B0F" w:rsidRPr="00602B0F" w:rsidRDefault="00602B0F" w:rsidP="00574AAD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Rela</w:t>
      </w:r>
      <w:r>
        <w:rPr>
          <w:rFonts w:ascii="Times New Roman" w:hAnsi="Times New Roman" w:cs="Times New Roman"/>
          <w:color w:val="000000"/>
          <w:sz w:val="24"/>
          <w:szCs w:val="24"/>
        </w:rPr>
        <w:t>ț</w:t>
      </w:r>
      <w:r w:rsidRPr="00602B0F">
        <w:rPr>
          <w:rFonts w:ascii="Times New Roman" w:hAnsi="Times New Roman" w:cs="Times New Roman"/>
          <w:color w:val="000000"/>
          <w:sz w:val="24"/>
          <w:szCs w:val="24"/>
        </w:rPr>
        <w:t>ii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func</w:t>
      </w:r>
      <w:r>
        <w:rPr>
          <w:rFonts w:ascii="Times New Roman" w:hAnsi="Times New Roman" w:cs="Times New Roman"/>
          <w:color w:val="000000"/>
          <w:sz w:val="24"/>
          <w:szCs w:val="24"/>
        </w:rPr>
        <w:t>ț</w:t>
      </w:r>
      <w:r w:rsidRPr="00602B0F">
        <w:rPr>
          <w:rFonts w:ascii="Times New Roman" w:hAnsi="Times New Roman" w:cs="Times New Roman"/>
          <w:color w:val="000000"/>
          <w:sz w:val="24"/>
          <w:szCs w:val="24"/>
        </w:rPr>
        <w:t>ionale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: cu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sec</w:t>
      </w:r>
      <w:r>
        <w:rPr>
          <w:rFonts w:ascii="Times New Roman" w:hAnsi="Times New Roman" w:cs="Times New Roman"/>
          <w:color w:val="000000"/>
          <w:sz w:val="24"/>
          <w:szCs w:val="24"/>
        </w:rPr>
        <w:t>ț</w:t>
      </w:r>
      <w:r w:rsidRPr="00602B0F">
        <w:rPr>
          <w:rFonts w:ascii="Times New Roman" w:hAnsi="Times New Roman" w:cs="Times New Roman"/>
          <w:color w:val="000000"/>
          <w:sz w:val="24"/>
          <w:szCs w:val="24"/>
        </w:rPr>
        <w:t>iile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Pr="00602B0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compartimentele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spitalului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BBF3EE" w14:textId="3A35402B" w:rsidR="00602B0F" w:rsidRPr="00602B0F" w:rsidRDefault="00602B0F" w:rsidP="00574AAD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Rela</w:t>
      </w:r>
      <w:r>
        <w:rPr>
          <w:rFonts w:ascii="Times New Roman" w:hAnsi="Times New Roman" w:cs="Times New Roman"/>
          <w:color w:val="000000"/>
          <w:sz w:val="24"/>
          <w:szCs w:val="24"/>
        </w:rPr>
        <w:t>ț</w:t>
      </w:r>
      <w:r w:rsidRPr="00602B0F">
        <w:rPr>
          <w:rFonts w:ascii="Times New Roman" w:hAnsi="Times New Roman" w:cs="Times New Roman"/>
          <w:color w:val="000000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control: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asupra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modului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</w:t>
      </w:r>
      <w:r w:rsidRPr="00602B0F">
        <w:rPr>
          <w:rFonts w:ascii="Times New Roman" w:hAnsi="Times New Roman" w:cs="Times New Roman"/>
          <w:color w:val="000000"/>
          <w:sz w:val="24"/>
          <w:szCs w:val="24"/>
        </w:rPr>
        <w:t>ntocmire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Pr="00602B0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raportare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lucr</w:t>
      </w:r>
      <w:r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Pr="00602B0F">
        <w:rPr>
          <w:rFonts w:ascii="Times New Roman" w:hAnsi="Times New Roman" w:cs="Times New Roman"/>
          <w:color w:val="000000"/>
          <w:sz w:val="24"/>
          <w:szCs w:val="24"/>
        </w:rPr>
        <w:t>rilor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efectuate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3FE52C" w14:textId="6D29762C" w:rsidR="005C3ED8" w:rsidRPr="00602B0F" w:rsidRDefault="00602B0F" w:rsidP="00574AAD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Relaț</w:t>
      </w:r>
      <w:r w:rsidRPr="00602B0F">
        <w:rPr>
          <w:rFonts w:ascii="Times New Roman" w:hAnsi="Times New Roman" w:cs="Times New Roman"/>
          <w:color w:val="000000"/>
          <w:sz w:val="24"/>
          <w:szCs w:val="24"/>
        </w:rPr>
        <w:t>ii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reprezentare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</w:t>
      </w:r>
      <w:r w:rsidRPr="00602B0F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limitele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conducerea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spitalului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, pe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baza</w:t>
      </w:r>
      <w:proofErr w:type="spellEnd"/>
      <w:r w:rsidR="00F705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F705E0">
        <w:rPr>
          <w:rFonts w:ascii="Times New Roman" w:hAnsi="Times New Roman" w:cs="Times New Roman"/>
          <w:color w:val="000000"/>
          <w:sz w:val="24"/>
          <w:szCs w:val="24"/>
        </w:rPr>
        <w:t>egitimației</w:t>
      </w:r>
      <w:proofErr w:type="spellEnd"/>
      <w:r w:rsidR="00F705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05E0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="00F705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705E0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F705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ordinului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delegare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3CA05B7" w14:textId="40F97846" w:rsidR="00602B0F" w:rsidRPr="00602B0F" w:rsidRDefault="00F705E0" w:rsidP="00574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22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 w:rsidRPr="009622D9">
        <w:rPr>
          <w:rFonts w:ascii="Times New Roman" w:hAnsi="Times New Roman" w:cs="Times New Roman"/>
          <w:b/>
          <w:color w:val="000000"/>
          <w:sz w:val="24"/>
          <w:szCs w:val="24"/>
        </w:rPr>
        <w:t>Sfera</w:t>
      </w:r>
      <w:proofErr w:type="spellEnd"/>
      <w:r w:rsidRPr="009622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622D9">
        <w:rPr>
          <w:rFonts w:ascii="Times New Roman" w:hAnsi="Times New Roman" w:cs="Times New Roman"/>
          <w:b/>
          <w:color w:val="000000"/>
          <w:sz w:val="24"/>
          <w:szCs w:val="24"/>
        </w:rPr>
        <w:t>relatională</w:t>
      </w:r>
      <w:proofErr w:type="spellEnd"/>
      <w:r w:rsidRPr="009622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extern</w:t>
      </w:r>
      <w:r w:rsidR="00602B0F" w:rsidRPr="00602B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484A008B" w14:textId="44C6C779" w:rsidR="00602B0F" w:rsidRPr="00602B0F" w:rsidRDefault="00F705E0" w:rsidP="00574AAD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autorităț</w:t>
      </w:r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institu</w:t>
      </w:r>
      <w:r>
        <w:rPr>
          <w:rFonts w:ascii="Times New Roman" w:hAnsi="Times New Roman" w:cs="Times New Roman"/>
          <w:color w:val="000000"/>
          <w:sz w:val="24"/>
          <w:szCs w:val="24"/>
        </w:rPr>
        <w:t>ț</w:t>
      </w:r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ii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</w:t>
      </w:r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limitele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conducerea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spitalului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A039DC6" w14:textId="14D3152D" w:rsidR="00602B0F" w:rsidRPr="00602B0F" w:rsidRDefault="00602B0F" w:rsidP="00574AAD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b) Cu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organiza</w:t>
      </w:r>
      <w:r w:rsidR="00F705E0">
        <w:rPr>
          <w:rFonts w:ascii="Times New Roman" w:hAnsi="Times New Roman" w:cs="Times New Roman"/>
          <w:color w:val="000000"/>
          <w:sz w:val="24"/>
          <w:szCs w:val="24"/>
        </w:rPr>
        <w:t>ții</w:t>
      </w:r>
      <w:proofErr w:type="spellEnd"/>
      <w:r w:rsidR="00F705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05E0">
        <w:rPr>
          <w:rFonts w:ascii="Times New Roman" w:hAnsi="Times New Roman" w:cs="Times New Roman"/>
          <w:color w:val="000000"/>
          <w:sz w:val="24"/>
          <w:szCs w:val="24"/>
        </w:rPr>
        <w:t>internaționale</w:t>
      </w:r>
      <w:proofErr w:type="spellEnd"/>
      <w:r w:rsidR="00F705E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F705E0">
        <w:rPr>
          <w:rFonts w:ascii="Times New Roman" w:hAnsi="Times New Roman" w:cs="Times New Roman"/>
          <w:color w:val="000000"/>
          <w:sz w:val="24"/>
          <w:szCs w:val="24"/>
        </w:rPr>
        <w:t>î</w:t>
      </w:r>
      <w:r w:rsidRPr="00602B0F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limitele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conducerea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spitalului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C8A77E" w14:textId="56099DB9" w:rsidR="00602B0F" w:rsidRPr="00602B0F" w:rsidRDefault="00602B0F" w:rsidP="00574AAD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c) Cu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perso</w:t>
      </w:r>
      <w:r w:rsidR="00F705E0">
        <w:rPr>
          <w:rFonts w:ascii="Times New Roman" w:hAnsi="Times New Roman" w:cs="Times New Roman"/>
          <w:color w:val="000000"/>
          <w:sz w:val="24"/>
          <w:szCs w:val="24"/>
        </w:rPr>
        <w:t>ane</w:t>
      </w:r>
      <w:proofErr w:type="spellEnd"/>
      <w:r w:rsidR="00F705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05E0">
        <w:rPr>
          <w:rFonts w:ascii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="00F705E0">
        <w:rPr>
          <w:rFonts w:ascii="Times New Roman" w:hAnsi="Times New Roman" w:cs="Times New Roman"/>
          <w:color w:val="000000"/>
          <w:sz w:val="24"/>
          <w:szCs w:val="24"/>
        </w:rPr>
        <w:t xml:space="preserve"> private: </w:t>
      </w:r>
      <w:proofErr w:type="spellStart"/>
      <w:r w:rsidR="00F705E0">
        <w:rPr>
          <w:rFonts w:ascii="Times New Roman" w:hAnsi="Times New Roman" w:cs="Times New Roman"/>
          <w:color w:val="000000"/>
          <w:sz w:val="24"/>
          <w:szCs w:val="24"/>
        </w:rPr>
        <w:t>î</w:t>
      </w:r>
      <w:r w:rsidRPr="00602B0F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limitele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conducerea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2B0F">
        <w:rPr>
          <w:rFonts w:ascii="Times New Roman" w:hAnsi="Times New Roman" w:cs="Times New Roman"/>
          <w:color w:val="000000"/>
          <w:sz w:val="24"/>
          <w:szCs w:val="24"/>
        </w:rPr>
        <w:t>spitalului</w:t>
      </w:r>
      <w:proofErr w:type="spellEnd"/>
      <w:r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7CE8290" w14:textId="47E6780B" w:rsidR="00602B0F" w:rsidRPr="00602B0F" w:rsidRDefault="00F705E0" w:rsidP="00574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22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spellStart"/>
      <w:r w:rsidRPr="009622D9">
        <w:rPr>
          <w:rFonts w:ascii="Times New Roman" w:hAnsi="Times New Roman" w:cs="Times New Roman"/>
          <w:b/>
          <w:color w:val="000000"/>
          <w:sz w:val="24"/>
          <w:szCs w:val="24"/>
        </w:rPr>
        <w:t>Limita</w:t>
      </w:r>
      <w:proofErr w:type="spellEnd"/>
      <w:r w:rsidRPr="009622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9622D9">
        <w:rPr>
          <w:rFonts w:ascii="Times New Roman" w:hAnsi="Times New Roman" w:cs="Times New Roman"/>
          <w:b/>
          <w:color w:val="000000"/>
          <w:sz w:val="24"/>
          <w:szCs w:val="24"/>
        </w:rPr>
        <w:t>competență</w:t>
      </w:r>
      <w:proofErr w:type="spellEnd"/>
      <w:r w:rsidR="00602B0F" w:rsidRPr="00602B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58739678" w14:textId="4447FA1F" w:rsidR="00602B0F" w:rsidRPr="00602B0F" w:rsidRDefault="00F705E0" w:rsidP="00574AAD">
      <w:pPr>
        <w:autoSpaceDE w:val="0"/>
        <w:autoSpaceDN w:val="0"/>
        <w:adjustRightInd w:val="0"/>
        <w:spacing w:after="44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Răspunde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reali</w:t>
      </w:r>
      <w:r>
        <w:rPr>
          <w:rFonts w:ascii="Times New Roman" w:hAnsi="Times New Roman" w:cs="Times New Roman"/>
          <w:color w:val="000000"/>
          <w:sz w:val="24"/>
          <w:szCs w:val="24"/>
        </w:rPr>
        <w:t>zarea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termen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atribu</w:t>
      </w:r>
      <w:r w:rsidR="00EA5C31">
        <w:rPr>
          <w:rFonts w:ascii="Times New Roman" w:hAnsi="Times New Roman" w:cs="Times New Roman"/>
          <w:color w:val="000000"/>
          <w:sz w:val="24"/>
          <w:szCs w:val="24"/>
        </w:rPr>
        <w:t>ț</w:t>
      </w:r>
      <w:r>
        <w:rPr>
          <w:rFonts w:ascii="Times New Roman" w:hAnsi="Times New Roman" w:cs="Times New Roman"/>
          <w:color w:val="000000"/>
          <w:sz w:val="24"/>
          <w:szCs w:val="24"/>
        </w:rPr>
        <w:t>iilor</w:t>
      </w:r>
      <w:proofErr w:type="spellEnd"/>
    </w:p>
    <w:p w14:paraId="6560505C" w14:textId="4BC9F483" w:rsidR="00602B0F" w:rsidRPr="00602B0F" w:rsidRDefault="00F705E0" w:rsidP="00574AAD">
      <w:pPr>
        <w:autoSpaceDE w:val="0"/>
        <w:autoSpaceDN w:val="0"/>
        <w:adjustRightInd w:val="0"/>
        <w:spacing w:after="44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Răspu</w:t>
      </w:r>
      <w:r>
        <w:rPr>
          <w:rFonts w:ascii="Times New Roman" w:hAnsi="Times New Roman" w:cs="Times New Roman"/>
          <w:color w:val="000000"/>
          <w:sz w:val="24"/>
          <w:szCs w:val="24"/>
        </w:rPr>
        <w:t>nde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respectarea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legalităţii</w:t>
      </w:r>
      <w:proofErr w:type="spellEnd"/>
    </w:p>
    <w:p w14:paraId="3AF7C04D" w14:textId="0D6354F0" w:rsidR="00602B0F" w:rsidRPr="00602B0F" w:rsidRDefault="00F705E0" w:rsidP="00574AAD">
      <w:pPr>
        <w:autoSpaceDE w:val="0"/>
        <w:autoSpaceDN w:val="0"/>
        <w:adjustRightInd w:val="0"/>
        <w:spacing w:after="44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Răspunde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respectarea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normelor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legale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secretul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confidenţial</w:t>
      </w:r>
      <w:r>
        <w:rPr>
          <w:rFonts w:ascii="Times New Roman" w:hAnsi="Times New Roman" w:cs="Times New Roman"/>
          <w:color w:val="000000"/>
          <w:sz w:val="24"/>
          <w:szCs w:val="24"/>
        </w:rPr>
        <w:t>itatea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informaţiilor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990C82" w14:textId="5C8FCF75" w:rsidR="00602B0F" w:rsidRPr="00602B0F" w:rsidRDefault="00F705E0" w:rsidP="00574AAD">
      <w:pPr>
        <w:autoSpaceDE w:val="0"/>
        <w:autoSpaceDN w:val="0"/>
        <w:adjustRightInd w:val="0"/>
        <w:spacing w:after="44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Răspunde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exactitatea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furnizate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C81E81" w14:textId="2E31522E" w:rsidR="00F705E0" w:rsidRPr="009622D9" w:rsidRDefault="00F705E0" w:rsidP="00574AAD">
      <w:pPr>
        <w:numPr>
          <w:ilvl w:val="1"/>
          <w:numId w:val="6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22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proofErr w:type="spellStart"/>
      <w:r w:rsidRPr="009622D9">
        <w:rPr>
          <w:rFonts w:ascii="Times New Roman" w:hAnsi="Times New Roman" w:cs="Times New Roman"/>
          <w:b/>
          <w:color w:val="000000"/>
          <w:sz w:val="24"/>
          <w:szCs w:val="24"/>
        </w:rPr>
        <w:t>Delegarea</w:t>
      </w:r>
      <w:proofErr w:type="spellEnd"/>
      <w:r w:rsidRPr="009622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9622D9">
        <w:rPr>
          <w:rFonts w:ascii="Times New Roman" w:hAnsi="Times New Roman" w:cs="Times New Roman"/>
          <w:b/>
          <w:color w:val="000000"/>
          <w:sz w:val="24"/>
          <w:szCs w:val="24"/>
        </w:rPr>
        <w:t>atribuții</w:t>
      </w:r>
      <w:proofErr w:type="spellEnd"/>
      <w:r w:rsidRPr="009622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622D9">
        <w:rPr>
          <w:rFonts w:ascii="Times New Roman" w:hAnsi="Times New Roman" w:cs="Times New Roman"/>
          <w:b/>
          <w:color w:val="000000"/>
          <w:sz w:val="24"/>
          <w:szCs w:val="24"/>
        </w:rPr>
        <w:t>ș</w:t>
      </w:r>
      <w:r w:rsidR="00602B0F" w:rsidRPr="00602B0F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="00602B0F" w:rsidRPr="00602B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b/>
          <w:color w:val="000000"/>
          <w:sz w:val="24"/>
          <w:szCs w:val="24"/>
        </w:rPr>
        <w:t>competente</w:t>
      </w:r>
      <w:proofErr w:type="spellEnd"/>
      <w:r w:rsidR="00602B0F" w:rsidRPr="00602B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0381BC75" w14:textId="62B852F9" w:rsidR="00602B0F" w:rsidRPr="00602B0F" w:rsidRDefault="00F705E0" w:rsidP="00574AAD">
      <w:pPr>
        <w:numPr>
          <w:ilvl w:val="1"/>
          <w:numId w:val="6"/>
        </w:numPr>
        <w:autoSpaceDE w:val="0"/>
        <w:autoSpaceDN w:val="0"/>
        <w:adjustRightInd w:val="0"/>
        <w:spacing w:after="38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absență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motivat</w:t>
      </w:r>
      <w:r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concediu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atribu</w:t>
      </w:r>
      <w:r>
        <w:rPr>
          <w:rFonts w:ascii="Times New Roman" w:hAnsi="Times New Roman" w:cs="Times New Roman"/>
          <w:color w:val="000000"/>
          <w:sz w:val="24"/>
          <w:szCs w:val="24"/>
        </w:rPr>
        <w:t>ț</w:t>
      </w:r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iile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</w:t>
      </w:r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ndeplinite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alta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persoan</w:t>
      </w:r>
      <w:r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compartimentului</w:t>
      </w:r>
      <w:proofErr w:type="spellEnd"/>
    </w:p>
    <w:p w14:paraId="5D9394AA" w14:textId="27B553FF" w:rsidR="00602B0F" w:rsidRPr="00602B0F" w:rsidRDefault="00412C55" w:rsidP="00574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Difuzarea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fiș</w:t>
      </w:r>
      <w:r w:rsidR="00602B0F" w:rsidRPr="00602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ei</w:t>
      </w:r>
      <w:proofErr w:type="spellEnd"/>
      <w:r w:rsidR="00602B0F" w:rsidRPr="00602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postului</w:t>
      </w:r>
      <w:proofErr w:type="spellEnd"/>
      <w:r w:rsidR="00602B0F" w:rsidRPr="00602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1BB179A" w14:textId="0E617FEB" w:rsidR="00602B0F" w:rsidRPr="00602B0F" w:rsidRDefault="00F705E0" w:rsidP="00574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•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Fiș</w:t>
      </w:r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</w:t>
      </w:r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ntocmeste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</w:t>
      </w:r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exemplare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care un exemplar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arhivează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la RUNOS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</w:t>
      </w:r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dosarul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personal al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ocupantului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unul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</w:t>
      </w:r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nm</w:t>
      </w:r>
      <w:r>
        <w:rPr>
          <w:rFonts w:ascii="Times New Roman" w:hAnsi="Times New Roman" w:cs="Times New Roman"/>
          <w:color w:val="000000"/>
          <w:sz w:val="24"/>
          <w:szCs w:val="24"/>
        </w:rPr>
        <w:t>ânează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salariatului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rămâ</w:t>
      </w:r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eful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direct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salariatului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coordonează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urmă</w:t>
      </w:r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</w:t>
      </w:r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ndeplinirea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sarcinilor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="00602B0F" w:rsidRPr="00602B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2058067" w14:textId="2065761E" w:rsidR="0094025D" w:rsidRDefault="00F705E0" w:rsidP="00574AAD">
      <w:pPr>
        <w:tabs>
          <w:tab w:val="left" w:pos="90"/>
          <w:tab w:val="left" w:pos="360"/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</w:t>
      </w:r>
    </w:p>
    <w:p w14:paraId="5CD6DAE5" w14:textId="77AF2669" w:rsidR="00F705E0" w:rsidRPr="00E30D21" w:rsidRDefault="00F705E0" w:rsidP="003576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D2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               </w:t>
      </w:r>
      <w:r w:rsidR="00E30D21" w:rsidRPr="00E30D2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</w:t>
      </w:r>
      <w:r w:rsidR="00741A6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</w:t>
      </w:r>
      <w:r w:rsidR="00E30D21" w:rsidRPr="00E30D2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</w:t>
      </w:r>
      <w:r w:rsidRPr="00E30D2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</w:t>
      </w:r>
      <w:proofErr w:type="spellStart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Întocmit</w:t>
      </w:r>
      <w:proofErr w:type="spellEnd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de:  </w:t>
      </w:r>
    </w:p>
    <w:p w14:paraId="39985F21" w14:textId="2CBC8ECA" w:rsidR="00F705E0" w:rsidRPr="00F705E0" w:rsidRDefault="00F705E0" w:rsidP="00357686">
      <w:pPr>
        <w:spacing w:after="0" w:line="360" w:lineRule="auto"/>
        <w:ind w:left="2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proofErr w:type="spellStart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prenumele</w:t>
      </w:r>
      <w:proofErr w:type="spellEnd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7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14:paraId="258649F5" w14:textId="58BE93A7" w:rsidR="00F705E0" w:rsidRPr="00F705E0" w:rsidRDefault="00F705E0" w:rsidP="00357686">
      <w:pPr>
        <w:spacing w:after="0" w:line="360" w:lineRule="auto"/>
        <w:ind w:left="2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proofErr w:type="spellStart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Funcţia</w:t>
      </w:r>
      <w:proofErr w:type="spellEnd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conducere</w:t>
      </w:r>
      <w:proofErr w:type="spellEnd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7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14:paraId="2BD01518" w14:textId="640F47BD" w:rsidR="00F705E0" w:rsidRPr="00F705E0" w:rsidRDefault="00F705E0" w:rsidP="00357686">
      <w:pPr>
        <w:spacing w:after="0" w:line="360" w:lineRule="auto"/>
        <w:ind w:left="2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proofErr w:type="spellStart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Semnătura</w:t>
      </w:r>
      <w:proofErr w:type="spellEnd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. . . . . </w:t>
      </w:r>
      <w:proofErr w:type="gramStart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. . . .</w:t>
      </w:r>
      <w:proofErr w:type="gramEnd"/>
      <w:r w:rsidRPr="00F7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14:paraId="5AE89848" w14:textId="3E3E8131" w:rsidR="00F705E0" w:rsidRPr="00412C55" w:rsidRDefault="00F705E0" w:rsidP="00357686">
      <w:pPr>
        <w:spacing w:after="0" w:line="360" w:lineRule="auto"/>
        <w:ind w:left="2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</w:t>
      </w:r>
      <w:proofErr w:type="spellStart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întocmirii</w:t>
      </w:r>
      <w:proofErr w:type="spellEnd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. . . . . </w:t>
      </w:r>
      <w:proofErr w:type="gramStart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. . . .</w:t>
      </w:r>
      <w:proofErr w:type="gramEnd"/>
      <w:r w:rsidRPr="00E30D2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    </w:t>
      </w:r>
    </w:p>
    <w:p w14:paraId="19DC30E9" w14:textId="2F4D28CC" w:rsidR="00F705E0" w:rsidRPr="00E30D21" w:rsidRDefault="00F705E0" w:rsidP="00357686">
      <w:pPr>
        <w:tabs>
          <w:tab w:val="left" w:pos="90"/>
          <w:tab w:val="left" w:pos="360"/>
          <w:tab w:val="left" w:pos="45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63C1D72" w14:textId="6CF9F2DA" w:rsidR="00F705E0" w:rsidRPr="00E30D21" w:rsidRDefault="00F705E0" w:rsidP="003576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D2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</w:t>
      </w:r>
      <w:proofErr w:type="spellStart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Luat</w:t>
      </w:r>
      <w:proofErr w:type="spellEnd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cunoştinţă</w:t>
      </w:r>
      <w:proofErr w:type="spellEnd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ocupantul</w:t>
      </w:r>
      <w:proofErr w:type="spellEnd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14:paraId="5B4287E9" w14:textId="788A7EEA" w:rsidR="00F705E0" w:rsidRPr="00F705E0" w:rsidRDefault="00E30D21" w:rsidP="003576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F705E0" w:rsidRPr="00F7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05E0"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proofErr w:type="spellEnd"/>
      <w:r w:rsidR="00F705E0"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05E0"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="00F705E0"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05E0"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prenumele</w:t>
      </w:r>
      <w:proofErr w:type="spellEnd"/>
      <w:r w:rsidR="00F705E0"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705E0" w:rsidRPr="00F705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C7AE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proofErr w:type="gramStart"/>
      <w:r w:rsidR="005C7AEC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="00F705E0" w:rsidRPr="00F7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64EC42" w14:textId="0A91EE99" w:rsidR="00F705E0" w:rsidRPr="00F705E0" w:rsidRDefault="00E30D21" w:rsidP="003576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F705E0" w:rsidRPr="00F7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05E0"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Semnătura</w:t>
      </w:r>
      <w:proofErr w:type="spellEnd"/>
      <w:r w:rsidR="00F705E0"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. . . . . </w:t>
      </w:r>
      <w:proofErr w:type="gramStart"/>
      <w:r w:rsidR="00F705E0"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. . . .</w:t>
      </w:r>
      <w:proofErr w:type="gramEnd"/>
      <w:r w:rsidR="00F705E0" w:rsidRPr="00F7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14:paraId="14C8680F" w14:textId="06C2E15D" w:rsidR="00F705E0" w:rsidRDefault="00E30D21" w:rsidP="003576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F705E0" w:rsidRPr="00F7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05E0"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. . . . . . </w:t>
      </w:r>
      <w:proofErr w:type="gramStart"/>
      <w:r w:rsidR="00F705E0" w:rsidRPr="00E30D21">
        <w:rPr>
          <w:rFonts w:ascii="Times New Roman" w:eastAsia="Times New Roman" w:hAnsi="Times New Roman" w:cs="Times New Roman"/>
          <w:color w:val="000000"/>
          <w:sz w:val="24"/>
          <w:szCs w:val="24"/>
        </w:rPr>
        <w:t>. . . .</w:t>
      </w:r>
      <w:proofErr w:type="gramEnd"/>
      <w:r w:rsidR="00F705E0" w:rsidRPr="00F7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14:paraId="551FA846" w14:textId="2BF9C134" w:rsidR="00412C55" w:rsidRPr="00412C55" w:rsidRDefault="00412C55" w:rsidP="003576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proofErr w:type="spellStart"/>
      <w:r w:rsidRPr="00412C55">
        <w:rPr>
          <w:rFonts w:ascii="Times New Roman" w:eastAsia="Times New Roman" w:hAnsi="Times New Roman" w:cs="Times New Roman"/>
          <w:color w:val="000000"/>
          <w:sz w:val="24"/>
          <w:szCs w:val="24"/>
        </w:rPr>
        <w:t>Contrasemnează</w:t>
      </w:r>
      <w:proofErr w:type="spellEnd"/>
      <w:r w:rsidRPr="00412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</w:p>
    <w:p w14:paraId="3A877B4B" w14:textId="214B5233" w:rsidR="00412C55" w:rsidRPr="00412C55" w:rsidRDefault="00412C55" w:rsidP="00357686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proofErr w:type="spellStart"/>
      <w:r w:rsidRPr="00412C55"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412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C55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412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12C55">
        <w:rPr>
          <w:rFonts w:ascii="Times New Roman" w:eastAsia="Times New Roman" w:hAnsi="Times New Roman" w:cs="Times New Roman"/>
          <w:color w:val="000000"/>
          <w:sz w:val="24"/>
          <w:szCs w:val="24"/>
        </w:rPr>
        <w:t>prenumele</w:t>
      </w:r>
      <w:proofErr w:type="spellEnd"/>
      <w:r w:rsidRPr="00412C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Pr="00412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14:paraId="7A91BB5E" w14:textId="67A44BCE" w:rsidR="00412C55" w:rsidRPr="00412C55" w:rsidRDefault="00412C55" w:rsidP="00357686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proofErr w:type="spellStart"/>
      <w:r w:rsidRPr="00412C55">
        <w:rPr>
          <w:rFonts w:ascii="Times New Roman" w:eastAsia="Times New Roman" w:hAnsi="Times New Roman" w:cs="Times New Roman"/>
          <w:color w:val="000000"/>
          <w:sz w:val="24"/>
          <w:szCs w:val="24"/>
        </w:rPr>
        <w:t>Funcţia</w:t>
      </w:r>
      <w:proofErr w:type="spellEnd"/>
      <w:r w:rsidRPr="00412C55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</w:t>
      </w:r>
      <w:r w:rsidRPr="00412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3CDFE28" w14:textId="387F9658" w:rsidR="00412C55" w:rsidRPr="00412C55" w:rsidRDefault="00412C55" w:rsidP="00357686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proofErr w:type="spellStart"/>
      <w:r w:rsidRPr="00412C55">
        <w:rPr>
          <w:rFonts w:ascii="Times New Roman" w:eastAsia="Times New Roman" w:hAnsi="Times New Roman" w:cs="Times New Roman"/>
          <w:color w:val="000000"/>
          <w:sz w:val="24"/>
          <w:szCs w:val="24"/>
        </w:rPr>
        <w:t>Semnătura</w:t>
      </w:r>
      <w:proofErr w:type="spellEnd"/>
      <w:r w:rsidRPr="00412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. . . . . </w:t>
      </w:r>
      <w:proofErr w:type="gramStart"/>
      <w:r w:rsidRPr="00412C55">
        <w:rPr>
          <w:rFonts w:ascii="Times New Roman" w:eastAsia="Times New Roman" w:hAnsi="Times New Roman" w:cs="Times New Roman"/>
          <w:color w:val="000000"/>
          <w:sz w:val="24"/>
          <w:szCs w:val="24"/>
        </w:rPr>
        <w:t>. . . .</w:t>
      </w:r>
      <w:proofErr w:type="gramEnd"/>
      <w:r w:rsidRPr="00412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14:paraId="3E22DEE5" w14:textId="506072AF" w:rsidR="00F705E0" w:rsidRPr="008006B8" w:rsidRDefault="00412C55" w:rsidP="00357686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Data . . . . . . </w:t>
      </w:r>
      <w:proofErr w:type="gramStart"/>
      <w:r w:rsidRPr="00412C55">
        <w:rPr>
          <w:rFonts w:ascii="Times New Roman" w:eastAsia="Times New Roman" w:hAnsi="Times New Roman" w:cs="Times New Roman"/>
          <w:color w:val="000000"/>
          <w:sz w:val="24"/>
          <w:szCs w:val="24"/>
        </w:rPr>
        <w:t>. . . .</w:t>
      </w:r>
      <w:proofErr w:type="gramEnd"/>
      <w:r w:rsidRPr="00412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sectPr w:rsidR="00F705E0" w:rsidRPr="008006B8" w:rsidSect="00E36A69">
      <w:pgSz w:w="12240" w:h="15840"/>
      <w:pgMar w:top="576" w:right="720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7E63FB"/>
    <w:multiLevelType w:val="hybridMultilevel"/>
    <w:tmpl w:val="1527B7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AF96B63"/>
    <w:multiLevelType w:val="multilevel"/>
    <w:tmpl w:val="657002F2"/>
    <w:lvl w:ilvl="0">
      <w:start w:val="1"/>
      <w:numFmt w:val="decimal"/>
      <w:lvlText w:val="%1."/>
      <w:lvlJc w:val="left"/>
      <w:pPr>
        <w:ind w:left="633" w:hanging="363"/>
      </w:pPr>
      <w:rPr>
        <w:b w:val="0"/>
        <w:bCs w:val="0"/>
        <w:i w:val="0"/>
        <w:color w:val="auto"/>
        <w:w w:val="99"/>
        <w:sz w:val="24"/>
        <w:szCs w:val="24"/>
      </w:rPr>
    </w:lvl>
    <w:lvl w:ilvl="1">
      <w:numFmt w:val="bullet"/>
      <w:lvlText w:val="•"/>
      <w:lvlJc w:val="left"/>
      <w:pPr>
        <w:ind w:left="1519" w:hanging="238"/>
      </w:pPr>
    </w:lvl>
    <w:lvl w:ilvl="2">
      <w:numFmt w:val="bullet"/>
      <w:lvlText w:val="•"/>
      <w:lvlJc w:val="left"/>
      <w:pPr>
        <w:ind w:left="2517" w:hanging="238"/>
      </w:pPr>
    </w:lvl>
    <w:lvl w:ilvl="3">
      <w:numFmt w:val="bullet"/>
      <w:lvlText w:val="•"/>
      <w:lvlJc w:val="left"/>
      <w:pPr>
        <w:ind w:left="3515" w:hanging="238"/>
      </w:pPr>
    </w:lvl>
    <w:lvl w:ilvl="4">
      <w:numFmt w:val="bullet"/>
      <w:lvlText w:val="•"/>
      <w:lvlJc w:val="left"/>
      <w:pPr>
        <w:ind w:left="4513" w:hanging="238"/>
      </w:pPr>
    </w:lvl>
    <w:lvl w:ilvl="5">
      <w:numFmt w:val="bullet"/>
      <w:lvlText w:val="•"/>
      <w:lvlJc w:val="left"/>
      <w:pPr>
        <w:ind w:left="5511" w:hanging="238"/>
      </w:pPr>
    </w:lvl>
    <w:lvl w:ilvl="6">
      <w:numFmt w:val="bullet"/>
      <w:lvlText w:val="•"/>
      <w:lvlJc w:val="left"/>
      <w:pPr>
        <w:ind w:left="6509" w:hanging="238"/>
      </w:pPr>
    </w:lvl>
    <w:lvl w:ilvl="7">
      <w:numFmt w:val="bullet"/>
      <w:lvlText w:val="•"/>
      <w:lvlJc w:val="left"/>
      <w:pPr>
        <w:ind w:left="7507" w:hanging="238"/>
      </w:pPr>
    </w:lvl>
    <w:lvl w:ilvl="8">
      <w:numFmt w:val="bullet"/>
      <w:lvlText w:val="•"/>
      <w:lvlJc w:val="left"/>
      <w:pPr>
        <w:ind w:left="8505" w:hanging="238"/>
      </w:pPr>
    </w:lvl>
  </w:abstractNum>
  <w:abstractNum w:abstractNumId="3" w15:restartNumberingAfterBreak="0">
    <w:nsid w:val="1FAC3CC4"/>
    <w:multiLevelType w:val="hybridMultilevel"/>
    <w:tmpl w:val="CA222D50"/>
    <w:lvl w:ilvl="0" w:tplc="863C2B9A">
      <w:start w:val="1"/>
      <w:numFmt w:val="bullet"/>
      <w:lvlText w:val="×"/>
      <w:lvlJc w:val="left"/>
      <w:pPr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11D94"/>
    <w:multiLevelType w:val="hybridMultilevel"/>
    <w:tmpl w:val="DC949C7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E4555"/>
    <w:multiLevelType w:val="hybridMultilevel"/>
    <w:tmpl w:val="4BC65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88010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B05FD"/>
    <w:multiLevelType w:val="hybridMultilevel"/>
    <w:tmpl w:val="2D36E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B25D0"/>
    <w:multiLevelType w:val="hybridMultilevel"/>
    <w:tmpl w:val="865E4E74"/>
    <w:lvl w:ilvl="0" w:tplc="17E89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77E55"/>
    <w:multiLevelType w:val="hybridMultilevel"/>
    <w:tmpl w:val="4D02C914"/>
    <w:lvl w:ilvl="0" w:tplc="AEFCA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3680F"/>
    <w:multiLevelType w:val="multilevel"/>
    <w:tmpl w:val="893C3CAC"/>
    <w:lvl w:ilvl="0">
      <w:start w:val="1"/>
      <w:numFmt w:val="lowerLetter"/>
      <w:lvlText w:val="%1)"/>
      <w:lvlJc w:val="left"/>
      <w:pPr>
        <w:ind w:left="633" w:hanging="363"/>
      </w:pPr>
      <w:rPr>
        <w:b w:val="0"/>
        <w:bCs w:val="0"/>
        <w:i w:val="0"/>
        <w:color w:val="auto"/>
        <w:w w:val="99"/>
        <w:sz w:val="24"/>
        <w:szCs w:val="24"/>
      </w:rPr>
    </w:lvl>
    <w:lvl w:ilvl="1">
      <w:numFmt w:val="bullet"/>
      <w:lvlText w:val="•"/>
      <w:lvlJc w:val="left"/>
      <w:pPr>
        <w:ind w:left="1519" w:hanging="238"/>
      </w:pPr>
    </w:lvl>
    <w:lvl w:ilvl="2">
      <w:numFmt w:val="bullet"/>
      <w:lvlText w:val="•"/>
      <w:lvlJc w:val="left"/>
      <w:pPr>
        <w:ind w:left="2517" w:hanging="238"/>
      </w:pPr>
    </w:lvl>
    <w:lvl w:ilvl="3">
      <w:numFmt w:val="bullet"/>
      <w:lvlText w:val="•"/>
      <w:lvlJc w:val="left"/>
      <w:pPr>
        <w:ind w:left="3515" w:hanging="238"/>
      </w:pPr>
    </w:lvl>
    <w:lvl w:ilvl="4">
      <w:numFmt w:val="bullet"/>
      <w:lvlText w:val="•"/>
      <w:lvlJc w:val="left"/>
      <w:pPr>
        <w:ind w:left="4513" w:hanging="238"/>
      </w:pPr>
    </w:lvl>
    <w:lvl w:ilvl="5">
      <w:numFmt w:val="bullet"/>
      <w:lvlText w:val="•"/>
      <w:lvlJc w:val="left"/>
      <w:pPr>
        <w:ind w:left="5511" w:hanging="238"/>
      </w:pPr>
    </w:lvl>
    <w:lvl w:ilvl="6">
      <w:numFmt w:val="bullet"/>
      <w:lvlText w:val="•"/>
      <w:lvlJc w:val="left"/>
      <w:pPr>
        <w:ind w:left="6509" w:hanging="238"/>
      </w:pPr>
    </w:lvl>
    <w:lvl w:ilvl="7">
      <w:numFmt w:val="bullet"/>
      <w:lvlText w:val="•"/>
      <w:lvlJc w:val="left"/>
      <w:pPr>
        <w:ind w:left="7507" w:hanging="238"/>
      </w:pPr>
    </w:lvl>
    <w:lvl w:ilvl="8">
      <w:numFmt w:val="bullet"/>
      <w:lvlText w:val="•"/>
      <w:lvlJc w:val="left"/>
      <w:pPr>
        <w:ind w:left="8505" w:hanging="238"/>
      </w:pPr>
    </w:lvl>
  </w:abstractNum>
  <w:abstractNum w:abstractNumId="10" w15:restartNumberingAfterBreak="0">
    <w:nsid w:val="638C2DBE"/>
    <w:multiLevelType w:val="hybridMultilevel"/>
    <w:tmpl w:val="1A020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71EC9"/>
    <w:multiLevelType w:val="hybridMultilevel"/>
    <w:tmpl w:val="659C933C"/>
    <w:lvl w:ilvl="0" w:tplc="630AE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44387"/>
    <w:multiLevelType w:val="multilevel"/>
    <w:tmpl w:val="A6885F66"/>
    <w:lvl w:ilvl="0">
      <w:start w:val="1"/>
      <w:numFmt w:val="lowerLetter"/>
      <w:lvlText w:val="%1)"/>
      <w:lvlJc w:val="left"/>
      <w:pPr>
        <w:ind w:left="633" w:hanging="363"/>
      </w:pPr>
      <w:rPr>
        <w:b w:val="0"/>
        <w:bCs w:val="0"/>
        <w:i w:val="0"/>
        <w:color w:val="auto"/>
        <w:w w:val="99"/>
        <w:sz w:val="24"/>
        <w:szCs w:val="24"/>
      </w:rPr>
    </w:lvl>
    <w:lvl w:ilvl="1">
      <w:numFmt w:val="bullet"/>
      <w:lvlText w:val="•"/>
      <w:lvlJc w:val="left"/>
      <w:pPr>
        <w:ind w:left="1519" w:hanging="238"/>
      </w:pPr>
    </w:lvl>
    <w:lvl w:ilvl="2">
      <w:numFmt w:val="bullet"/>
      <w:lvlText w:val="•"/>
      <w:lvlJc w:val="left"/>
      <w:pPr>
        <w:ind w:left="2517" w:hanging="238"/>
      </w:pPr>
    </w:lvl>
    <w:lvl w:ilvl="3">
      <w:numFmt w:val="bullet"/>
      <w:lvlText w:val="•"/>
      <w:lvlJc w:val="left"/>
      <w:pPr>
        <w:ind w:left="3515" w:hanging="238"/>
      </w:pPr>
    </w:lvl>
    <w:lvl w:ilvl="4">
      <w:numFmt w:val="bullet"/>
      <w:lvlText w:val="•"/>
      <w:lvlJc w:val="left"/>
      <w:pPr>
        <w:ind w:left="4513" w:hanging="238"/>
      </w:pPr>
    </w:lvl>
    <w:lvl w:ilvl="5">
      <w:numFmt w:val="bullet"/>
      <w:lvlText w:val="•"/>
      <w:lvlJc w:val="left"/>
      <w:pPr>
        <w:ind w:left="5511" w:hanging="238"/>
      </w:pPr>
    </w:lvl>
    <w:lvl w:ilvl="6">
      <w:numFmt w:val="bullet"/>
      <w:lvlText w:val="•"/>
      <w:lvlJc w:val="left"/>
      <w:pPr>
        <w:ind w:left="6509" w:hanging="238"/>
      </w:pPr>
    </w:lvl>
    <w:lvl w:ilvl="7">
      <w:numFmt w:val="bullet"/>
      <w:lvlText w:val="•"/>
      <w:lvlJc w:val="left"/>
      <w:pPr>
        <w:ind w:left="7507" w:hanging="238"/>
      </w:pPr>
    </w:lvl>
    <w:lvl w:ilvl="8">
      <w:numFmt w:val="bullet"/>
      <w:lvlText w:val="•"/>
      <w:lvlJc w:val="left"/>
      <w:pPr>
        <w:ind w:left="8505" w:hanging="238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10"/>
  </w:num>
  <w:num w:numId="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96"/>
    <w:rsid w:val="00015EB7"/>
    <w:rsid w:val="00031B05"/>
    <w:rsid w:val="00032F44"/>
    <w:rsid w:val="00071474"/>
    <w:rsid w:val="00074473"/>
    <w:rsid w:val="000A59D9"/>
    <w:rsid w:val="000E44D6"/>
    <w:rsid w:val="000F34C5"/>
    <w:rsid w:val="00113854"/>
    <w:rsid w:val="001142E8"/>
    <w:rsid w:val="00121BCA"/>
    <w:rsid w:val="00153063"/>
    <w:rsid w:val="001649F1"/>
    <w:rsid w:val="001856DE"/>
    <w:rsid w:val="001C151D"/>
    <w:rsid w:val="001D4DA0"/>
    <w:rsid w:val="0020125E"/>
    <w:rsid w:val="002123C9"/>
    <w:rsid w:val="002351AC"/>
    <w:rsid w:val="00242B56"/>
    <w:rsid w:val="002434EE"/>
    <w:rsid w:val="002529FF"/>
    <w:rsid w:val="00253977"/>
    <w:rsid w:val="002A51B2"/>
    <w:rsid w:val="002B3543"/>
    <w:rsid w:val="002D5F60"/>
    <w:rsid w:val="00314906"/>
    <w:rsid w:val="00345AE5"/>
    <w:rsid w:val="0035227C"/>
    <w:rsid w:val="00357686"/>
    <w:rsid w:val="0036584D"/>
    <w:rsid w:val="00371EBB"/>
    <w:rsid w:val="0038139A"/>
    <w:rsid w:val="00381D79"/>
    <w:rsid w:val="003825CD"/>
    <w:rsid w:val="003A136D"/>
    <w:rsid w:val="003C52D0"/>
    <w:rsid w:val="003D3D3A"/>
    <w:rsid w:val="003F1046"/>
    <w:rsid w:val="003F354F"/>
    <w:rsid w:val="00401152"/>
    <w:rsid w:val="004026F8"/>
    <w:rsid w:val="00412C55"/>
    <w:rsid w:val="004172B1"/>
    <w:rsid w:val="00426F0A"/>
    <w:rsid w:val="004352A5"/>
    <w:rsid w:val="00447E13"/>
    <w:rsid w:val="00467289"/>
    <w:rsid w:val="004735F1"/>
    <w:rsid w:val="00475DAD"/>
    <w:rsid w:val="004A6FD3"/>
    <w:rsid w:val="004D7761"/>
    <w:rsid w:val="004E1A2C"/>
    <w:rsid w:val="004E2EFE"/>
    <w:rsid w:val="004F7752"/>
    <w:rsid w:val="00507805"/>
    <w:rsid w:val="005117C8"/>
    <w:rsid w:val="005373D9"/>
    <w:rsid w:val="0056319A"/>
    <w:rsid w:val="00573964"/>
    <w:rsid w:val="00574AAD"/>
    <w:rsid w:val="00575059"/>
    <w:rsid w:val="0058267A"/>
    <w:rsid w:val="00584E25"/>
    <w:rsid w:val="005B6BB1"/>
    <w:rsid w:val="005C3ED8"/>
    <w:rsid w:val="005C6431"/>
    <w:rsid w:val="005C7AEC"/>
    <w:rsid w:val="005D7E1B"/>
    <w:rsid w:val="005F2830"/>
    <w:rsid w:val="005F49CC"/>
    <w:rsid w:val="00602B0F"/>
    <w:rsid w:val="006072B7"/>
    <w:rsid w:val="00635E85"/>
    <w:rsid w:val="00647B47"/>
    <w:rsid w:val="006610CF"/>
    <w:rsid w:val="00674708"/>
    <w:rsid w:val="006766A2"/>
    <w:rsid w:val="0067731D"/>
    <w:rsid w:val="00686ED4"/>
    <w:rsid w:val="006C599A"/>
    <w:rsid w:val="006D0C5E"/>
    <w:rsid w:val="006E09DE"/>
    <w:rsid w:val="006E73E8"/>
    <w:rsid w:val="006F189E"/>
    <w:rsid w:val="0070749F"/>
    <w:rsid w:val="00714A0E"/>
    <w:rsid w:val="007301F6"/>
    <w:rsid w:val="00737B07"/>
    <w:rsid w:val="00740D4B"/>
    <w:rsid w:val="00741A60"/>
    <w:rsid w:val="007443D2"/>
    <w:rsid w:val="00755B7F"/>
    <w:rsid w:val="00757441"/>
    <w:rsid w:val="007604FB"/>
    <w:rsid w:val="0076242E"/>
    <w:rsid w:val="007675C0"/>
    <w:rsid w:val="00774081"/>
    <w:rsid w:val="00775E02"/>
    <w:rsid w:val="00781DE3"/>
    <w:rsid w:val="00793518"/>
    <w:rsid w:val="00793697"/>
    <w:rsid w:val="007B68FE"/>
    <w:rsid w:val="007D25AB"/>
    <w:rsid w:val="007D52BC"/>
    <w:rsid w:val="007E7C40"/>
    <w:rsid w:val="007F6E22"/>
    <w:rsid w:val="008006B8"/>
    <w:rsid w:val="00816458"/>
    <w:rsid w:val="0082613E"/>
    <w:rsid w:val="008543CD"/>
    <w:rsid w:val="008825C2"/>
    <w:rsid w:val="00891341"/>
    <w:rsid w:val="008928E8"/>
    <w:rsid w:val="00895D67"/>
    <w:rsid w:val="008B70A6"/>
    <w:rsid w:val="008C26CD"/>
    <w:rsid w:val="00904084"/>
    <w:rsid w:val="00905E4D"/>
    <w:rsid w:val="0091498B"/>
    <w:rsid w:val="00933314"/>
    <w:rsid w:val="009365B8"/>
    <w:rsid w:val="0094025D"/>
    <w:rsid w:val="00943AA4"/>
    <w:rsid w:val="009464B3"/>
    <w:rsid w:val="009622D9"/>
    <w:rsid w:val="00967E3F"/>
    <w:rsid w:val="009A7567"/>
    <w:rsid w:val="009B7801"/>
    <w:rsid w:val="009C0E5A"/>
    <w:rsid w:val="009C4B32"/>
    <w:rsid w:val="009C50C9"/>
    <w:rsid w:val="009D3C39"/>
    <w:rsid w:val="009D3F03"/>
    <w:rsid w:val="009F7A5E"/>
    <w:rsid w:val="00A2500A"/>
    <w:rsid w:val="00A34868"/>
    <w:rsid w:val="00A468EC"/>
    <w:rsid w:val="00A50DA4"/>
    <w:rsid w:val="00A54356"/>
    <w:rsid w:val="00A56927"/>
    <w:rsid w:val="00A73E21"/>
    <w:rsid w:val="00A87B33"/>
    <w:rsid w:val="00AE4D49"/>
    <w:rsid w:val="00B06C6D"/>
    <w:rsid w:val="00B16692"/>
    <w:rsid w:val="00B31448"/>
    <w:rsid w:val="00B477B2"/>
    <w:rsid w:val="00B57BE1"/>
    <w:rsid w:val="00B84B1C"/>
    <w:rsid w:val="00B84E65"/>
    <w:rsid w:val="00B93E6C"/>
    <w:rsid w:val="00BA0165"/>
    <w:rsid w:val="00BC2136"/>
    <w:rsid w:val="00BC4F5F"/>
    <w:rsid w:val="00C22B3C"/>
    <w:rsid w:val="00C50807"/>
    <w:rsid w:val="00C6301E"/>
    <w:rsid w:val="00C65C78"/>
    <w:rsid w:val="00CA2FBE"/>
    <w:rsid w:val="00CB1819"/>
    <w:rsid w:val="00CB6499"/>
    <w:rsid w:val="00CC3BCB"/>
    <w:rsid w:val="00D00574"/>
    <w:rsid w:val="00D06D93"/>
    <w:rsid w:val="00D07D29"/>
    <w:rsid w:val="00D37A5E"/>
    <w:rsid w:val="00D454F0"/>
    <w:rsid w:val="00D46DBF"/>
    <w:rsid w:val="00D46EDF"/>
    <w:rsid w:val="00D6763A"/>
    <w:rsid w:val="00D67DCC"/>
    <w:rsid w:val="00D72408"/>
    <w:rsid w:val="00D81911"/>
    <w:rsid w:val="00D8759B"/>
    <w:rsid w:val="00DD36A4"/>
    <w:rsid w:val="00DE1B2A"/>
    <w:rsid w:val="00DF2522"/>
    <w:rsid w:val="00DF63D7"/>
    <w:rsid w:val="00E30D21"/>
    <w:rsid w:val="00E36A69"/>
    <w:rsid w:val="00E46B78"/>
    <w:rsid w:val="00E84513"/>
    <w:rsid w:val="00E90761"/>
    <w:rsid w:val="00E96993"/>
    <w:rsid w:val="00EA4D09"/>
    <w:rsid w:val="00EA5C31"/>
    <w:rsid w:val="00EC2D74"/>
    <w:rsid w:val="00EC4336"/>
    <w:rsid w:val="00ED7FE5"/>
    <w:rsid w:val="00F355BB"/>
    <w:rsid w:val="00F438D1"/>
    <w:rsid w:val="00F664E7"/>
    <w:rsid w:val="00F705E0"/>
    <w:rsid w:val="00F710E0"/>
    <w:rsid w:val="00F74490"/>
    <w:rsid w:val="00F74977"/>
    <w:rsid w:val="00F83BBA"/>
    <w:rsid w:val="00F90B65"/>
    <w:rsid w:val="00F945B1"/>
    <w:rsid w:val="00F94AB3"/>
    <w:rsid w:val="00F97896"/>
    <w:rsid w:val="00FA16C1"/>
    <w:rsid w:val="00FA538A"/>
    <w:rsid w:val="00FC0765"/>
    <w:rsid w:val="00FD6634"/>
    <w:rsid w:val="00FE4968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C589A"/>
  <w15:docId w15:val="{50C30B79-63DD-44E4-BAB6-9264E85E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1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8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7896"/>
    <w:pPr>
      <w:ind w:left="720"/>
      <w:contextualSpacing/>
    </w:p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933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933314"/>
  </w:style>
  <w:style w:type="paragraph" w:styleId="Footer">
    <w:name w:val="footer"/>
    <w:basedOn w:val="Normal"/>
    <w:link w:val="FooterChar1"/>
    <w:uiPriority w:val="99"/>
    <w:semiHidden/>
    <w:unhideWhenUsed/>
    <w:rsid w:val="00933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33314"/>
  </w:style>
  <w:style w:type="paragraph" w:styleId="BalloonText">
    <w:name w:val="Balloon Text"/>
    <w:basedOn w:val="Normal"/>
    <w:link w:val="BalloonTextChar"/>
    <w:uiPriority w:val="99"/>
    <w:unhideWhenUsed/>
    <w:rsid w:val="007F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E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C15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F94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8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59"/>
    <w:rsid w:val="00C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D46EDF"/>
    <w:rPr>
      <w:color w:val="0000FF"/>
      <w:u w:val="single"/>
    </w:rPr>
  </w:style>
  <w:style w:type="paragraph" w:styleId="Header">
    <w:name w:val="header"/>
    <w:basedOn w:val="Normal"/>
    <w:link w:val="HeaderChar"/>
    <w:rsid w:val="006610C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610CF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F83BBA"/>
  </w:style>
  <w:style w:type="character" w:customStyle="1" w:styleId="l5def1">
    <w:name w:val="l5def1"/>
    <w:basedOn w:val="DefaultParagraphFont"/>
    <w:rsid w:val="00D72408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D72408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D72408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D72408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D72408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D72408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D72408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D72408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D72408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D72408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D72408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D72408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D72408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D72408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D72408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D72408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D72408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D72408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D72408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D72408"/>
    <w:rPr>
      <w:rFonts w:ascii="Arial" w:hAnsi="Arial" w:cs="Arial" w:hint="default"/>
      <w:color w:val="000000"/>
      <w:sz w:val="26"/>
      <w:szCs w:val="26"/>
    </w:rPr>
  </w:style>
  <w:style w:type="paragraph" w:customStyle="1" w:styleId="Standard">
    <w:name w:val="Standard"/>
    <w:rsid w:val="00D724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B84B1C"/>
    <w:pPr>
      <w:widowControl w:val="0"/>
      <w:autoSpaceDE w:val="0"/>
      <w:autoSpaceDN w:val="0"/>
      <w:adjustRightInd w:val="0"/>
      <w:spacing w:after="0" w:line="240" w:lineRule="auto"/>
      <w:ind w:left="179"/>
    </w:pPr>
    <w:rPr>
      <w:rFonts w:ascii="Times New Roman" w:eastAsiaTheme="minorEastAsia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B84B1C"/>
    <w:rPr>
      <w:rFonts w:ascii="Times New Roman" w:eastAsiaTheme="minorEastAsia" w:hAnsi="Times New Roman" w:cs="Times New Roman"/>
      <w:sz w:val="23"/>
      <w:szCs w:val="23"/>
    </w:rPr>
  </w:style>
  <w:style w:type="character" w:customStyle="1" w:styleId="Bodytext2">
    <w:name w:val="Body text (2)_"/>
    <w:basedOn w:val="DefaultParagraphFont"/>
    <w:link w:val="Bodytext20"/>
    <w:locked/>
    <w:rsid w:val="00B84B1C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84B1C"/>
    <w:pPr>
      <w:widowControl w:val="0"/>
      <w:shd w:val="clear" w:color="auto" w:fill="FFFFFF"/>
      <w:spacing w:before="60" w:after="0" w:line="250" w:lineRule="exact"/>
      <w:ind w:hanging="340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8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6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9327-F4B7-461B-8626-FACA7BE2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Ordinul Asistentilor</dc:creator>
  <cp:lastModifiedBy>Camelia Dorina</cp:lastModifiedBy>
  <cp:revision>2</cp:revision>
  <cp:lastPrinted>2023-04-13T04:36:00Z</cp:lastPrinted>
  <dcterms:created xsi:type="dcterms:W3CDTF">2024-05-13T07:42:00Z</dcterms:created>
  <dcterms:modified xsi:type="dcterms:W3CDTF">2024-05-13T07:42:00Z</dcterms:modified>
</cp:coreProperties>
</file>